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2E" w:rsidRDefault="0055002E" w:rsidP="00BC4673">
      <w:pPr>
        <w:pStyle w:val="KTHnRubrik1"/>
        <w:numPr>
          <w:ilvl w:val="0"/>
          <w:numId w:val="0"/>
        </w:numPr>
      </w:pPr>
      <w:r>
        <w:t>Uppföljning och revidering</w:t>
      </w:r>
      <w:bookmarkStart w:id="0" w:name="_GoBack"/>
      <w:bookmarkEnd w:id="0"/>
    </w:p>
    <w:p w:rsidR="0055002E" w:rsidRDefault="0055002E" w:rsidP="0055002E">
      <w:pPr>
        <w:pStyle w:val="Brdtext"/>
        <w:rPr>
          <w:lang w:eastAsia="sv-SE"/>
        </w:rPr>
      </w:pPr>
      <w:r w:rsidRPr="000973AC">
        <w:rPr>
          <w:lang w:eastAsia="sv-SE"/>
        </w:rPr>
        <w:t xml:space="preserve">Uppföljningen </w:t>
      </w:r>
      <w:r w:rsidR="00925CBF">
        <w:rPr>
          <w:lang w:eastAsia="sv-SE"/>
        </w:rPr>
        <w:t>ska ske enligt tabell i bilaga 9</w:t>
      </w:r>
      <w:r w:rsidRPr="000973AC">
        <w:rPr>
          <w:lang w:eastAsia="sv-SE"/>
        </w:rPr>
        <w:t>.</w:t>
      </w:r>
      <w:r w:rsidRPr="000973AC">
        <w:rPr>
          <w:lang w:eastAsia="sv-SE"/>
        </w:rPr>
        <w:br/>
      </w:r>
      <w:r w:rsidRPr="000973AC">
        <w:rPr>
          <w:lang w:eastAsia="sv-SE"/>
        </w:rPr>
        <w:br/>
        <w:t>Redan från starten, i början av 2016, tillsätts en arbetsgrupp inom LAG som har till uppgift att utgöra styrgrupp i frågor som har med uppföljning att göra. Till denna grupp kan en resurs från Region Jämtland Härjedalen adjungeras, som kan samordna information om hur bland annat arbetet med regionens innovati</w:t>
      </w:r>
      <w:r>
        <w:rPr>
          <w:lang w:eastAsia="sv-SE"/>
        </w:rPr>
        <w:t xml:space="preserve">onsstrategi korresponderar med </w:t>
      </w:r>
      <w:proofErr w:type="spellStart"/>
      <w:r>
        <w:rPr>
          <w:lang w:eastAsia="sv-SE"/>
        </w:rPr>
        <w:t>l</w:t>
      </w:r>
      <w:r w:rsidRPr="000973AC">
        <w:rPr>
          <w:lang w:eastAsia="sv-SE"/>
        </w:rPr>
        <w:t>eaderområdet</w:t>
      </w:r>
      <w:proofErr w:type="spellEnd"/>
      <w:r w:rsidRPr="000973AC">
        <w:rPr>
          <w:lang w:eastAsia="sv-SE"/>
        </w:rPr>
        <w:t>.</w:t>
      </w:r>
      <w:bookmarkStart w:id="1" w:name="_Toc430256427"/>
      <w:bookmarkStart w:id="2" w:name="_Toc430256997"/>
      <w:bookmarkStart w:id="3" w:name="_Toc430684565"/>
      <w:bookmarkStart w:id="4" w:name="_Toc430684741"/>
      <w:bookmarkStart w:id="5" w:name="_Toc430684909"/>
      <w:bookmarkStart w:id="6" w:name="_Toc430256429"/>
      <w:bookmarkStart w:id="7" w:name="_Toc430256999"/>
      <w:bookmarkStart w:id="8" w:name="_Toc430684567"/>
      <w:bookmarkStart w:id="9" w:name="_Toc430684743"/>
      <w:bookmarkStart w:id="10" w:name="_Toc430684911"/>
      <w:bookmarkStart w:id="11" w:name="_Toc430256436"/>
      <w:bookmarkStart w:id="12" w:name="_Toc430257006"/>
      <w:bookmarkStart w:id="13" w:name="_Toc430684574"/>
      <w:bookmarkStart w:id="14" w:name="_Toc430684750"/>
      <w:bookmarkStart w:id="15" w:name="_Toc430684918"/>
      <w:bookmarkStart w:id="16" w:name="_Toc430256441"/>
      <w:bookmarkStart w:id="17" w:name="_Toc430257011"/>
      <w:bookmarkStart w:id="18" w:name="_Toc430684579"/>
      <w:bookmarkStart w:id="19" w:name="_Toc430684755"/>
      <w:bookmarkStart w:id="20" w:name="_Toc430684923"/>
      <w:bookmarkStart w:id="21" w:name="_Toc430256442"/>
      <w:bookmarkStart w:id="22" w:name="_Toc430257012"/>
      <w:bookmarkStart w:id="23" w:name="_Toc430684580"/>
      <w:bookmarkStart w:id="24" w:name="_Toc430684756"/>
      <w:bookmarkStart w:id="25" w:name="_Toc430684924"/>
      <w:bookmarkStart w:id="26" w:name="_Toc430256446"/>
      <w:bookmarkStart w:id="27" w:name="_Toc430257016"/>
      <w:bookmarkStart w:id="28" w:name="_Toc430684584"/>
      <w:bookmarkStart w:id="29" w:name="_Toc430684760"/>
      <w:bookmarkStart w:id="30" w:name="_Toc430684928"/>
      <w:bookmarkStart w:id="31" w:name="_Toc430256451"/>
      <w:bookmarkStart w:id="32" w:name="_Toc430257021"/>
      <w:bookmarkStart w:id="33" w:name="_Toc430684589"/>
      <w:bookmarkStart w:id="34" w:name="_Toc430684765"/>
      <w:bookmarkStart w:id="35" w:name="_Toc430684933"/>
      <w:bookmarkStart w:id="36" w:name="_Toc430256452"/>
      <w:bookmarkStart w:id="37" w:name="_Toc430257022"/>
      <w:bookmarkStart w:id="38" w:name="_Toc430684590"/>
      <w:bookmarkStart w:id="39" w:name="_Toc430684766"/>
      <w:bookmarkStart w:id="40" w:name="_Toc430684934"/>
      <w:bookmarkStart w:id="41" w:name="_Toc430256453"/>
      <w:bookmarkStart w:id="42" w:name="_Toc430257023"/>
      <w:bookmarkStart w:id="43" w:name="_Toc430684591"/>
      <w:bookmarkStart w:id="44" w:name="_Toc430684767"/>
      <w:bookmarkStart w:id="45" w:name="_Toc4306849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415E30" w:rsidRDefault="0055002E" w:rsidP="0055002E">
      <w:pPr>
        <w:rPr>
          <w:rFonts w:ascii="Garamond" w:hAnsi="Garamond"/>
          <w:lang w:eastAsia="sv-SE"/>
        </w:rPr>
      </w:pPr>
      <w:r w:rsidRPr="00750EC0">
        <w:rPr>
          <w:rFonts w:ascii="Garamond" w:hAnsi="Garamond"/>
          <w:lang w:eastAsia="sv-SE"/>
        </w:rPr>
        <w:t>Leader Sjö, Skog &amp; Fjäll avser att arbeta med utvärdering av projekt och strategin löpande under programperioden. Vi kommer att ta del av utbildningar i arbetet med uppföljning, utvärdering och tidsplan anordnat av Jordbruksverket.</w:t>
      </w:r>
    </w:p>
    <w:p w:rsidR="00415E30" w:rsidRDefault="0055002E" w:rsidP="0055002E">
      <w:pPr>
        <w:rPr>
          <w:rFonts w:ascii="Garamond" w:hAnsi="Garamond"/>
          <w:lang w:eastAsia="sv-SE"/>
        </w:rPr>
      </w:pPr>
      <w:r w:rsidRPr="00750EC0">
        <w:rPr>
          <w:rFonts w:ascii="Garamond" w:hAnsi="Garamond"/>
          <w:lang w:eastAsia="sv-SE"/>
        </w:rPr>
        <w:br/>
        <w:t xml:space="preserve">Vi avser göra en regelbunden övervakning och periodisk utvärdering årligen med syfte att lära oss om vad som fungerar och vad som inte gör det och för att kunna anpassa strategin så att den fungerar även om omständigheterna förändras. </w:t>
      </w:r>
      <w:r w:rsidR="00415E30">
        <w:rPr>
          <w:rFonts w:ascii="Garamond" w:hAnsi="Garamond"/>
          <w:lang w:eastAsia="sv-SE"/>
        </w:rPr>
        <w:t xml:space="preserve">LAG ansvarar för detta. </w:t>
      </w:r>
    </w:p>
    <w:p w:rsidR="00415E30" w:rsidRDefault="00415E30" w:rsidP="0055002E">
      <w:pPr>
        <w:rPr>
          <w:rFonts w:ascii="Garamond" w:hAnsi="Garamond"/>
          <w:lang w:eastAsia="sv-SE"/>
        </w:rPr>
      </w:pPr>
    </w:p>
    <w:p w:rsidR="00415E30" w:rsidRDefault="0055002E" w:rsidP="0055002E">
      <w:pPr>
        <w:rPr>
          <w:rFonts w:ascii="Garamond" w:hAnsi="Garamond"/>
          <w:lang w:eastAsia="sv-SE"/>
        </w:rPr>
      </w:pPr>
      <w:r w:rsidRPr="00750EC0">
        <w:rPr>
          <w:rFonts w:ascii="Garamond" w:hAnsi="Garamond"/>
          <w:lang w:eastAsia="sv-SE"/>
        </w:rPr>
        <w:t>Vi avser att göra enklare utvärderingar av projekt och verksamhet i egen regi</w:t>
      </w:r>
      <w:r w:rsidR="00415E30">
        <w:rPr>
          <w:rFonts w:ascii="Garamond" w:hAnsi="Garamond"/>
          <w:lang w:eastAsia="sv-SE"/>
        </w:rPr>
        <w:t xml:space="preserve">. </w:t>
      </w:r>
    </w:p>
    <w:p w:rsidR="00415E30" w:rsidRDefault="00415E30" w:rsidP="0055002E">
      <w:pPr>
        <w:rPr>
          <w:rFonts w:ascii="Garamond" w:hAnsi="Garamond"/>
          <w:lang w:eastAsia="sv-SE"/>
        </w:rPr>
      </w:pPr>
    </w:p>
    <w:p w:rsidR="00415E30" w:rsidRDefault="00415E30" w:rsidP="0055002E">
      <w:pPr>
        <w:rPr>
          <w:rFonts w:ascii="Garamond" w:hAnsi="Garamond"/>
          <w:lang w:eastAsia="sv-SE"/>
        </w:rPr>
      </w:pPr>
      <w:r>
        <w:rPr>
          <w:rFonts w:ascii="Garamond" w:hAnsi="Garamond"/>
          <w:lang w:eastAsia="sv-SE"/>
        </w:rPr>
        <w:t xml:space="preserve">Det finns en ambition att samarbeta med en forskare för att åstadkomma en följeverksamhet som kan identifiera förbättringsområden och ge oss möjlighet att återföra ett lärande in i organisationen. Detta kan eventuellt ske tillsammans med ett annat </w:t>
      </w:r>
      <w:proofErr w:type="spellStart"/>
      <w:r>
        <w:rPr>
          <w:rFonts w:ascii="Garamond" w:hAnsi="Garamond"/>
          <w:lang w:eastAsia="sv-SE"/>
        </w:rPr>
        <w:t>Leaderområde</w:t>
      </w:r>
      <w:proofErr w:type="spellEnd"/>
      <w:r>
        <w:rPr>
          <w:rFonts w:ascii="Garamond" w:hAnsi="Garamond"/>
          <w:lang w:eastAsia="sv-SE"/>
        </w:rPr>
        <w:t xml:space="preserve">, i Sverige eller i ett transnationellt projekt. </w:t>
      </w:r>
      <w:r>
        <w:rPr>
          <w:rFonts w:ascii="Garamond" w:hAnsi="Garamond"/>
          <w:lang w:eastAsia="sv-SE"/>
        </w:rPr>
        <w:br/>
      </w:r>
      <w:r>
        <w:rPr>
          <w:rFonts w:ascii="Garamond" w:hAnsi="Garamond"/>
          <w:lang w:eastAsia="sv-SE"/>
        </w:rPr>
        <w:br/>
        <w:t>Vi kommer inte att</w:t>
      </w:r>
      <w:r w:rsidR="0055002E" w:rsidRPr="00750EC0">
        <w:rPr>
          <w:rFonts w:ascii="Garamond" w:hAnsi="Garamond"/>
          <w:lang w:eastAsia="sv-SE"/>
        </w:rPr>
        <w:t xml:space="preserve"> upphandla utvärdering och uppföljning av projekt och verksamhet av extern part.</w:t>
      </w:r>
    </w:p>
    <w:p w:rsidR="00415E30" w:rsidRPr="00BC4673" w:rsidRDefault="00BC4673" w:rsidP="0055002E">
      <w:pPr>
        <w:rPr>
          <w:rFonts w:ascii="Garamond" w:hAnsi="Garamond"/>
          <w:b/>
          <w:lang w:eastAsia="sv-SE"/>
        </w:rPr>
      </w:pPr>
      <w:r>
        <w:rPr>
          <w:rFonts w:ascii="Garamond" w:hAnsi="Garamond"/>
          <w:lang w:eastAsia="sv-SE"/>
        </w:rPr>
        <w:br/>
      </w:r>
      <w:r w:rsidR="00E07E59">
        <w:rPr>
          <w:rFonts w:ascii="Garamond" w:hAnsi="Garamond"/>
          <w:b/>
          <w:lang w:eastAsia="sv-SE"/>
        </w:rPr>
        <w:t>Förändringsteori</w:t>
      </w:r>
    </w:p>
    <w:p w:rsidR="00BC4673" w:rsidRDefault="00BC4673" w:rsidP="0055002E">
      <w:pPr>
        <w:rPr>
          <w:rFonts w:ascii="Garamond" w:hAnsi="Garamond"/>
          <w:lang w:eastAsia="sv-SE"/>
        </w:rPr>
      </w:pPr>
      <w:r>
        <w:rPr>
          <w:rFonts w:ascii="Garamond" w:hAnsi="Garamond"/>
          <w:lang w:eastAsia="sv-SE"/>
        </w:rPr>
        <w:t>U</w:t>
      </w:r>
      <w:r w:rsidR="00415E30">
        <w:rPr>
          <w:rFonts w:ascii="Garamond" w:hAnsi="Garamond"/>
          <w:lang w:eastAsia="sv-SE"/>
        </w:rPr>
        <w:t>tvecklingsstrategi by</w:t>
      </w:r>
      <w:r>
        <w:rPr>
          <w:rFonts w:ascii="Garamond" w:hAnsi="Garamond"/>
          <w:lang w:eastAsia="sv-SE"/>
        </w:rPr>
        <w:t xml:space="preserve">gger på ett antagande att ett arbete som tar sikte på en vision kan systematiseras genom att arbeta med fördefinierade delmål. Visionen togs alltså fram först, och bröts sedan ner i delmål. Allt eftersom delmålen nås, så kommer </w:t>
      </w:r>
      <w:r w:rsidR="00E07E59">
        <w:rPr>
          <w:rFonts w:ascii="Garamond" w:hAnsi="Garamond"/>
          <w:lang w:eastAsia="sv-SE"/>
        </w:rPr>
        <w:t xml:space="preserve">de långsiktiga effekterna att kunna skönjas, och </w:t>
      </w:r>
      <w:proofErr w:type="spellStart"/>
      <w:r>
        <w:rPr>
          <w:rFonts w:ascii="Garamond" w:hAnsi="Garamond"/>
          <w:lang w:eastAsia="sv-SE"/>
        </w:rPr>
        <w:t>Leaderområdet</w:t>
      </w:r>
      <w:proofErr w:type="spellEnd"/>
      <w:r>
        <w:rPr>
          <w:rFonts w:ascii="Garamond" w:hAnsi="Garamond"/>
          <w:lang w:eastAsia="sv-SE"/>
        </w:rPr>
        <w:t xml:space="preserve"> närmare sitt tänkta slutmål, visionen. </w:t>
      </w:r>
      <w:r w:rsidR="00E07E59">
        <w:rPr>
          <w:rFonts w:ascii="Garamond" w:hAnsi="Garamond"/>
          <w:lang w:eastAsia="sv-SE"/>
        </w:rPr>
        <w:t xml:space="preserve">Längs med vägen uppstår kortsiktiga effekter vars resultat bör kunna mätas via de fördefinierade indikatorerna. Detta möjliggör att aktiviteter och processer initieras som på ett fokuserat sätt leder närmare visionen. Resurserna i form av LAG och </w:t>
      </w:r>
      <w:proofErr w:type="spellStart"/>
      <w:r w:rsidR="00E07E59">
        <w:rPr>
          <w:rFonts w:ascii="Garamond" w:hAnsi="Garamond"/>
          <w:lang w:eastAsia="sv-SE"/>
        </w:rPr>
        <w:t>Leaderkontor</w:t>
      </w:r>
      <w:proofErr w:type="spellEnd"/>
      <w:r w:rsidR="00E07E59">
        <w:rPr>
          <w:rFonts w:ascii="Garamond" w:hAnsi="Garamond"/>
          <w:lang w:eastAsia="sv-SE"/>
        </w:rPr>
        <w:t xml:space="preserve"> med dess personal behöver initiera rätt aktiviteter och processer. Detta är nyckeln för att skapa förändring som leder i mål. </w:t>
      </w:r>
      <w:r>
        <w:rPr>
          <w:rFonts w:ascii="Garamond" w:hAnsi="Garamond"/>
          <w:lang w:eastAsia="sv-SE"/>
        </w:rPr>
        <w:t xml:space="preserve">   </w:t>
      </w:r>
    </w:p>
    <w:p w:rsidR="00BC4673" w:rsidRDefault="00BC4673" w:rsidP="0055002E">
      <w:pPr>
        <w:rPr>
          <w:rFonts w:ascii="Garamond" w:hAnsi="Garamond"/>
          <w:lang w:eastAsia="sv-SE"/>
        </w:rPr>
      </w:pPr>
    </w:p>
    <w:p w:rsidR="00BC4673" w:rsidRDefault="00BC4673" w:rsidP="0055002E">
      <w:pPr>
        <w:rPr>
          <w:rFonts w:ascii="Garamond" w:hAnsi="Garamond"/>
          <w:lang w:eastAsia="sv-SE"/>
        </w:rPr>
      </w:pPr>
    </w:p>
    <w:p w:rsidR="00BC4673" w:rsidRDefault="00BC4673" w:rsidP="0055002E">
      <w:pPr>
        <w:rPr>
          <w:rFonts w:ascii="Garamond" w:hAnsi="Garamond"/>
          <w:lang w:eastAsia="sv-SE"/>
        </w:rPr>
      </w:pPr>
      <w:r w:rsidRPr="00415E30">
        <w:rPr>
          <w:rFonts w:ascii="Garamond" w:hAnsi="Garamond"/>
          <w:lang w:eastAsia="sv-SE"/>
        </w:rPr>
        <mc:AlternateContent>
          <mc:Choice Requires="wpg">
            <w:drawing>
              <wp:anchor distT="0" distB="0" distL="114300" distR="114300" simplePos="0" relativeHeight="251663360" behindDoc="0" locked="0" layoutInCell="1" allowOverlap="1" wp14:anchorId="08479910" wp14:editId="5B771F55">
                <wp:simplePos x="0" y="0"/>
                <wp:positionH relativeFrom="column">
                  <wp:posOffset>-71120</wp:posOffset>
                </wp:positionH>
                <wp:positionV relativeFrom="paragraph">
                  <wp:posOffset>591820</wp:posOffset>
                </wp:positionV>
                <wp:extent cx="6685915" cy="927100"/>
                <wp:effectExtent l="0" t="0" r="38735" b="25400"/>
                <wp:wrapNone/>
                <wp:docPr id="4" name="Grupp 3"/>
                <wp:cNvGraphicFramePr/>
                <a:graphic xmlns:a="http://schemas.openxmlformats.org/drawingml/2006/main">
                  <a:graphicData uri="http://schemas.microsoft.com/office/word/2010/wordprocessingGroup">
                    <wpg:wgp>
                      <wpg:cNvGrpSpPr/>
                      <wpg:grpSpPr>
                        <a:xfrm>
                          <a:off x="0" y="0"/>
                          <a:ext cx="6685915" cy="927100"/>
                          <a:chOff x="0" y="699362"/>
                          <a:chExt cx="9078335" cy="974692"/>
                        </a:xfrm>
                      </wpg:grpSpPr>
                      <wps:wsp>
                        <wps:cNvPr id="6" name="Frihandsfigur 4"/>
                        <wps:cNvSpPr/>
                        <wps:spPr>
                          <a:xfrm>
                            <a:off x="0" y="734111"/>
                            <a:ext cx="2349857" cy="939943"/>
                          </a:xfrm>
                          <a:custGeom>
                            <a:avLst/>
                            <a:gdLst>
                              <a:gd name="connsiteX0" fmla="*/ 0 w 2349857"/>
                              <a:gd name="connsiteY0" fmla="*/ 0 h 939943"/>
                              <a:gd name="connsiteX1" fmla="*/ 1879886 w 2349857"/>
                              <a:gd name="connsiteY1" fmla="*/ 0 h 939943"/>
                              <a:gd name="connsiteX2" fmla="*/ 2349857 w 2349857"/>
                              <a:gd name="connsiteY2" fmla="*/ 469972 h 939943"/>
                              <a:gd name="connsiteX3" fmla="*/ 1879886 w 2349857"/>
                              <a:gd name="connsiteY3" fmla="*/ 939943 h 939943"/>
                              <a:gd name="connsiteX4" fmla="*/ 0 w 2349857"/>
                              <a:gd name="connsiteY4" fmla="*/ 939943 h 939943"/>
                              <a:gd name="connsiteX5" fmla="*/ 0 w 2349857"/>
                              <a:gd name="connsiteY5" fmla="*/ 0 h 939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49857" h="939943">
                                <a:moveTo>
                                  <a:pt x="0" y="0"/>
                                </a:moveTo>
                                <a:lnTo>
                                  <a:pt x="1879886" y="0"/>
                                </a:lnTo>
                                <a:lnTo>
                                  <a:pt x="2349857" y="469972"/>
                                </a:lnTo>
                                <a:lnTo>
                                  <a:pt x="1879886" y="939943"/>
                                </a:lnTo>
                                <a:lnTo>
                                  <a:pt x="0" y="939943"/>
                                </a:lnTo>
                                <a:lnTo>
                                  <a:pt x="0" y="0"/>
                                </a:lnTo>
                                <a:close/>
                              </a:path>
                            </a:pathLst>
                          </a:custGeom>
                        </wps:spPr>
                        <wps:style>
                          <a:lnRef idx="2">
                            <a:schemeClr val="lt1">
                              <a:hueOff val="0"/>
                              <a:satOff val="0"/>
                              <a:lumOff val="0"/>
                              <a:alphaOff val="0"/>
                            </a:schemeClr>
                          </a:lnRef>
                          <a:fillRef idx="1">
                            <a:schemeClr val="accent5">
                              <a:hueOff val="0"/>
                              <a:satOff val="0"/>
                              <a:lumOff val="0"/>
                              <a:alphaOff val="0"/>
                            </a:schemeClr>
                          </a:fillRef>
                          <a:effectRef idx="0">
                            <a:schemeClr val="accent5">
                              <a:hueOff val="0"/>
                              <a:satOff val="0"/>
                              <a:lumOff val="0"/>
                              <a:alphaOff val="0"/>
                            </a:schemeClr>
                          </a:effectRef>
                          <a:fontRef idx="minor">
                            <a:schemeClr val="lt1"/>
                          </a:fontRef>
                        </wps:style>
                        <wps:txbx>
                          <w:txbxContent>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resurser</w:t>
                              </w:r>
                            </w:p>
                          </w:txbxContent>
                        </wps:txbx>
                        <wps:bodyPr spcFirstLastPara="0" vert="horz" wrap="square" lIns="64008" tIns="32004" rIns="250988" bIns="32004" numCol="1" spcCol="1270" anchor="ctr" anchorCtr="0">
                          <a:noAutofit/>
                        </wps:bodyPr>
                      </wps:wsp>
                      <wps:wsp>
                        <wps:cNvPr id="7" name="Frihandsfigur 5"/>
                        <wps:cNvSpPr/>
                        <wps:spPr>
                          <a:xfrm>
                            <a:off x="1879886" y="734111"/>
                            <a:ext cx="2349857" cy="939943"/>
                          </a:xfrm>
                          <a:custGeom>
                            <a:avLst/>
                            <a:gdLst>
                              <a:gd name="connsiteX0" fmla="*/ 0 w 2349857"/>
                              <a:gd name="connsiteY0" fmla="*/ 0 h 939943"/>
                              <a:gd name="connsiteX1" fmla="*/ 1879886 w 2349857"/>
                              <a:gd name="connsiteY1" fmla="*/ 0 h 939943"/>
                              <a:gd name="connsiteX2" fmla="*/ 2349857 w 2349857"/>
                              <a:gd name="connsiteY2" fmla="*/ 469972 h 939943"/>
                              <a:gd name="connsiteX3" fmla="*/ 1879886 w 2349857"/>
                              <a:gd name="connsiteY3" fmla="*/ 939943 h 939943"/>
                              <a:gd name="connsiteX4" fmla="*/ 0 w 2349857"/>
                              <a:gd name="connsiteY4" fmla="*/ 939943 h 939943"/>
                              <a:gd name="connsiteX5" fmla="*/ 469972 w 2349857"/>
                              <a:gd name="connsiteY5" fmla="*/ 469972 h 939943"/>
                              <a:gd name="connsiteX6" fmla="*/ 0 w 2349857"/>
                              <a:gd name="connsiteY6" fmla="*/ 0 h 939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49857" h="939943">
                                <a:moveTo>
                                  <a:pt x="0" y="0"/>
                                </a:moveTo>
                                <a:lnTo>
                                  <a:pt x="1879886" y="0"/>
                                </a:lnTo>
                                <a:lnTo>
                                  <a:pt x="2349857" y="469972"/>
                                </a:lnTo>
                                <a:lnTo>
                                  <a:pt x="1879886" y="939943"/>
                                </a:lnTo>
                                <a:lnTo>
                                  <a:pt x="0" y="939943"/>
                                </a:lnTo>
                                <a:lnTo>
                                  <a:pt x="469972" y="469972"/>
                                </a:lnTo>
                                <a:lnTo>
                                  <a:pt x="0" y="0"/>
                                </a:lnTo>
                                <a:close/>
                              </a:path>
                            </a:pathLst>
                          </a:custGeom>
                        </wps:spPr>
                        <wps:style>
                          <a:lnRef idx="2">
                            <a:schemeClr val="lt1">
                              <a:hueOff val="0"/>
                              <a:satOff val="0"/>
                              <a:lumOff val="0"/>
                              <a:alphaOff val="0"/>
                            </a:schemeClr>
                          </a:lnRef>
                          <a:fillRef idx="1">
                            <a:schemeClr val="accent5">
                              <a:hueOff val="-1838336"/>
                              <a:satOff val="-2557"/>
                              <a:lumOff val="-981"/>
                              <a:alphaOff val="0"/>
                            </a:schemeClr>
                          </a:fillRef>
                          <a:effectRef idx="0">
                            <a:schemeClr val="accent5">
                              <a:hueOff val="-1838336"/>
                              <a:satOff val="-2557"/>
                              <a:lumOff val="-981"/>
                              <a:alphaOff val="0"/>
                            </a:schemeClr>
                          </a:effectRef>
                          <a:fontRef idx="minor">
                            <a:schemeClr val="lt1"/>
                          </a:fontRef>
                        </wps:style>
                        <wps:txbx>
                          <w:txbxContent>
                            <w:p w:rsidR="00BC4673" w:rsidRDefault="00BC4673" w:rsidP="00415E30">
                              <w:pPr>
                                <w:pStyle w:val="Normalwebb"/>
                                <w:spacing w:before="0" w:beforeAutospacing="0" w:after="101" w:afterAutospacing="0" w:line="216" w:lineRule="auto"/>
                                <w:jc w:val="center"/>
                                <w:rPr>
                                  <w:rFonts w:asciiTheme="minorHAnsi" w:hAnsi="Calibri" w:cstheme="minorBidi"/>
                                  <w:color w:val="FFFFFF" w:themeColor="light1"/>
                                  <w:kern w:val="24"/>
                                </w:rPr>
                              </w:pPr>
                              <w:r>
                                <w:rPr>
                                  <w:rFonts w:asciiTheme="minorHAnsi" w:hAnsi="Calibri" w:cstheme="minorBidi"/>
                                  <w:color w:val="FFFFFF" w:themeColor="light1"/>
                                  <w:kern w:val="24"/>
                                </w:rPr>
                                <w:t>A</w:t>
                              </w:r>
                              <w:r w:rsidR="00415E30">
                                <w:rPr>
                                  <w:rFonts w:asciiTheme="minorHAnsi" w:hAnsi="Calibri" w:cstheme="minorBidi"/>
                                  <w:color w:val="FFFFFF" w:themeColor="light1"/>
                                  <w:kern w:val="24"/>
                                </w:rPr>
                                <w:t>ktiviteter</w:t>
                              </w:r>
                            </w:p>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/processer</w:t>
                              </w:r>
                            </w:p>
                          </w:txbxContent>
                        </wps:txbx>
                        <wps:bodyPr spcFirstLastPara="0" vert="horz" wrap="square" lIns="517978" tIns="32004" rIns="485973" bIns="32004" numCol="1" spcCol="1270" anchor="ctr" anchorCtr="0">
                          <a:noAutofit/>
                        </wps:bodyPr>
                      </wps:wsp>
                      <wps:wsp>
                        <wps:cNvPr id="12" name="Frihandsfigur 21"/>
                        <wps:cNvSpPr/>
                        <wps:spPr>
                          <a:xfrm>
                            <a:off x="3759772" y="734111"/>
                            <a:ext cx="2349857" cy="939943"/>
                          </a:xfrm>
                          <a:custGeom>
                            <a:avLst/>
                            <a:gdLst>
                              <a:gd name="connsiteX0" fmla="*/ 0 w 2349857"/>
                              <a:gd name="connsiteY0" fmla="*/ 0 h 939943"/>
                              <a:gd name="connsiteX1" fmla="*/ 1879886 w 2349857"/>
                              <a:gd name="connsiteY1" fmla="*/ 0 h 939943"/>
                              <a:gd name="connsiteX2" fmla="*/ 2349857 w 2349857"/>
                              <a:gd name="connsiteY2" fmla="*/ 469972 h 939943"/>
                              <a:gd name="connsiteX3" fmla="*/ 1879886 w 2349857"/>
                              <a:gd name="connsiteY3" fmla="*/ 939943 h 939943"/>
                              <a:gd name="connsiteX4" fmla="*/ 0 w 2349857"/>
                              <a:gd name="connsiteY4" fmla="*/ 939943 h 939943"/>
                              <a:gd name="connsiteX5" fmla="*/ 469972 w 2349857"/>
                              <a:gd name="connsiteY5" fmla="*/ 469972 h 939943"/>
                              <a:gd name="connsiteX6" fmla="*/ 0 w 2349857"/>
                              <a:gd name="connsiteY6" fmla="*/ 0 h 939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49857" h="939943">
                                <a:moveTo>
                                  <a:pt x="0" y="0"/>
                                </a:moveTo>
                                <a:lnTo>
                                  <a:pt x="1879886" y="0"/>
                                </a:lnTo>
                                <a:lnTo>
                                  <a:pt x="2349857" y="469972"/>
                                </a:lnTo>
                                <a:lnTo>
                                  <a:pt x="1879886" y="939943"/>
                                </a:lnTo>
                                <a:lnTo>
                                  <a:pt x="0" y="939943"/>
                                </a:lnTo>
                                <a:lnTo>
                                  <a:pt x="469972" y="469972"/>
                                </a:lnTo>
                                <a:lnTo>
                                  <a:pt x="0" y="0"/>
                                </a:lnTo>
                                <a:close/>
                              </a:path>
                            </a:pathLst>
                          </a:custGeom>
                        </wps:spPr>
                        <wps:style>
                          <a:lnRef idx="2">
                            <a:schemeClr val="lt1">
                              <a:hueOff val="0"/>
                              <a:satOff val="0"/>
                              <a:lumOff val="0"/>
                              <a:alphaOff val="0"/>
                            </a:schemeClr>
                          </a:lnRef>
                          <a:fillRef idx="1">
                            <a:schemeClr val="accent5">
                              <a:hueOff val="-3676672"/>
                              <a:satOff val="-5114"/>
                              <a:lumOff val="-1961"/>
                              <a:alphaOff val="0"/>
                            </a:schemeClr>
                          </a:fillRef>
                          <a:effectRef idx="0">
                            <a:schemeClr val="accent5">
                              <a:hueOff val="-3676672"/>
                              <a:satOff val="-5114"/>
                              <a:lumOff val="-1961"/>
                              <a:alphaOff val="0"/>
                            </a:schemeClr>
                          </a:effectRef>
                          <a:fontRef idx="minor">
                            <a:schemeClr val="lt1"/>
                          </a:fontRef>
                        </wps:style>
                        <wps:txbx>
                          <w:txbxContent>
                            <w:p w:rsidR="00BC4673" w:rsidRDefault="00415E30" w:rsidP="00415E30">
                              <w:pPr>
                                <w:pStyle w:val="Normalwebb"/>
                                <w:spacing w:before="0" w:beforeAutospacing="0" w:after="101" w:afterAutospacing="0" w:line="216" w:lineRule="auto"/>
                                <w:jc w:val="center"/>
                                <w:rPr>
                                  <w:rFonts w:asciiTheme="minorHAnsi" w:hAnsi="Calibri" w:cstheme="minorBidi"/>
                                  <w:color w:val="FFFFFF" w:themeColor="light1"/>
                                  <w:kern w:val="24"/>
                                </w:rPr>
                              </w:pPr>
                              <w:r>
                                <w:rPr>
                                  <w:rFonts w:asciiTheme="minorHAnsi" w:hAnsi="Calibri" w:cstheme="minorBidi"/>
                                  <w:color w:val="FFFFFF" w:themeColor="light1"/>
                                  <w:kern w:val="24"/>
                                </w:rPr>
                                <w:t>kortsiktig effekt</w:t>
                              </w:r>
                            </w:p>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/resultat</w:t>
                              </w:r>
                            </w:p>
                          </w:txbxContent>
                        </wps:txbx>
                        <wps:bodyPr spcFirstLastPara="0" vert="horz" wrap="square" lIns="517978" tIns="32004" rIns="485973" bIns="32004" numCol="1" spcCol="1270" anchor="ctr" anchorCtr="0">
                          <a:noAutofit/>
                        </wps:bodyPr>
                      </wps:wsp>
                      <wps:wsp>
                        <wps:cNvPr id="13" name="Frihandsfigur 22"/>
                        <wps:cNvSpPr/>
                        <wps:spPr>
                          <a:xfrm>
                            <a:off x="5639658" y="734111"/>
                            <a:ext cx="2349857" cy="939943"/>
                          </a:xfrm>
                          <a:custGeom>
                            <a:avLst/>
                            <a:gdLst>
                              <a:gd name="connsiteX0" fmla="*/ 0 w 2349857"/>
                              <a:gd name="connsiteY0" fmla="*/ 0 h 939943"/>
                              <a:gd name="connsiteX1" fmla="*/ 1879886 w 2349857"/>
                              <a:gd name="connsiteY1" fmla="*/ 0 h 939943"/>
                              <a:gd name="connsiteX2" fmla="*/ 2349857 w 2349857"/>
                              <a:gd name="connsiteY2" fmla="*/ 469972 h 939943"/>
                              <a:gd name="connsiteX3" fmla="*/ 1879886 w 2349857"/>
                              <a:gd name="connsiteY3" fmla="*/ 939943 h 939943"/>
                              <a:gd name="connsiteX4" fmla="*/ 0 w 2349857"/>
                              <a:gd name="connsiteY4" fmla="*/ 939943 h 939943"/>
                              <a:gd name="connsiteX5" fmla="*/ 469972 w 2349857"/>
                              <a:gd name="connsiteY5" fmla="*/ 469972 h 939943"/>
                              <a:gd name="connsiteX6" fmla="*/ 0 w 2349857"/>
                              <a:gd name="connsiteY6" fmla="*/ 0 h 939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49857" h="939943">
                                <a:moveTo>
                                  <a:pt x="0" y="0"/>
                                </a:moveTo>
                                <a:lnTo>
                                  <a:pt x="1879886" y="0"/>
                                </a:lnTo>
                                <a:lnTo>
                                  <a:pt x="2349857" y="469972"/>
                                </a:lnTo>
                                <a:lnTo>
                                  <a:pt x="1879886" y="939943"/>
                                </a:lnTo>
                                <a:lnTo>
                                  <a:pt x="0" y="939943"/>
                                </a:lnTo>
                                <a:lnTo>
                                  <a:pt x="469972" y="469972"/>
                                </a:lnTo>
                                <a:lnTo>
                                  <a:pt x="0" y="0"/>
                                </a:lnTo>
                                <a:close/>
                              </a:path>
                            </a:pathLst>
                          </a:custGeom>
                        </wps:spPr>
                        <wps:style>
                          <a:lnRef idx="2">
                            <a:schemeClr val="lt1">
                              <a:hueOff val="0"/>
                              <a:satOff val="0"/>
                              <a:lumOff val="0"/>
                              <a:alphaOff val="0"/>
                            </a:schemeClr>
                          </a:lnRef>
                          <a:fillRef idx="1">
                            <a:schemeClr val="accent5">
                              <a:hueOff val="-5515009"/>
                              <a:satOff val="-7671"/>
                              <a:lumOff val="-2942"/>
                              <a:alphaOff val="0"/>
                            </a:schemeClr>
                          </a:fillRef>
                          <a:effectRef idx="0">
                            <a:schemeClr val="accent5">
                              <a:hueOff val="-5515009"/>
                              <a:satOff val="-7671"/>
                              <a:lumOff val="-2942"/>
                              <a:alphaOff val="0"/>
                            </a:schemeClr>
                          </a:effectRef>
                          <a:fontRef idx="minor">
                            <a:schemeClr val="lt1"/>
                          </a:fontRef>
                        </wps:style>
                        <wps:txbx>
                          <w:txbxContent>
                            <w:p w:rsidR="00BC4673" w:rsidRDefault="00415E30" w:rsidP="00415E30">
                              <w:pPr>
                                <w:pStyle w:val="Normalwebb"/>
                                <w:spacing w:before="0" w:beforeAutospacing="0" w:after="101" w:afterAutospacing="0" w:line="216" w:lineRule="auto"/>
                                <w:jc w:val="center"/>
                                <w:rPr>
                                  <w:rFonts w:asciiTheme="minorHAnsi" w:hAnsi="Calibri" w:cstheme="minorBidi"/>
                                  <w:color w:val="FFFFFF" w:themeColor="light1"/>
                                  <w:kern w:val="24"/>
                                </w:rPr>
                              </w:pPr>
                              <w:r>
                                <w:rPr>
                                  <w:rFonts w:asciiTheme="minorHAnsi" w:hAnsi="Calibri" w:cstheme="minorBidi"/>
                                  <w:color w:val="FFFFFF" w:themeColor="light1"/>
                                  <w:kern w:val="24"/>
                                </w:rPr>
                                <w:t>långsiktiga effekter</w:t>
                              </w:r>
                            </w:p>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/vision</w:t>
                              </w:r>
                            </w:p>
                          </w:txbxContent>
                        </wps:txbx>
                        <wps:bodyPr spcFirstLastPara="0" vert="horz" wrap="square" lIns="517978" tIns="32004" rIns="485973" bIns="32004" numCol="1" spcCol="1270" anchor="ctr" anchorCtr="0">
                          <a:noAutofit/>
                        </wps:bodyPr>
                      </wps:wsp>
                      <wps:wsp>
                        <wps:cNvPr id="14" name="Frihandsfigur 23"/>
                        <wps:cNvSpPr/>
                        <wps:spPr>
                          <a:xfrm rot="10800000">
                            <a:off x="7521414" y="699362"/>
                            <a:ext cx="1556921" cy="939943"/>
                          </a:xfrm>
                          <a:custGeom>
                            <a:avLst/>
                            <a:gdLst>
                              <a:gd name="connsiteX0" fmla="*/ 0 w 1556921"/>
                              <a:gd name="connsiteY0" fmla="*/ 0 h 939943"/>
                              <a:gd name="connsiteX1" fmla="*/ 1086950 w 1556921"/>
                              <a:gd name="connsiteY1" fmla="*/ 0 h 939943"/>
                              <a:gd name="connsiteX2" fmla="*/ 1556921 w 1556921"/>
                              <a:gd name="connsiteY2" fmla="*/ 469972 h 939943"/>
                              <a:gd name="connsiteX3" fmla="*/ 1086950 w 1556921"/>
                              <a:gd name="connsiteY3" fmla="*/ 939943 h 939943"/>
                              <a:gd name="connsiteX4" fmla="*/ 0 w 1556921"/>
                              <a:gd name="connsiteY4" fmla="*/ 939943 h 939943"/>
                              <a:gd name="connsiteX5" fmla="*/ 469972 w 1556921"/>
                              <a:gd name="connsiteY5" fmla="*/ 469972 h 939943"/>
                              <a:gd name="connsiteX6" fmla="*/ 0 w 1556921"/>
                              <a:gd name="connsiteY6" fmla="*/ 0 h 939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56921" h="939943">
                                <a:moveTo>
                                  <a:pt x="0" y="0"/>
                                </a:moveTo>
                                <a:lnTo>
                                  <a:pt x="1086950" y="0"/>
                                </a:lnTo>
                                <a:lnTo>
                                  <a:pt x="1556921" y="469972"/>
                                </a:lnTo>
                                <a:lnTo>
                                  <a:pt x="1086950" y="939943"/>
                                </a:lnTo>
                                <a:lnTo>
                                  <a:pt x="0" y="939943"/>
                                </a:lnTo>
                                <a:lnTo>
                                  <a:pt x="469972" y="469972"/>
                                </a:lnTo>
                                <a:lnTo>
                                  <a:pt x="0" y="0"/>
                                </a:lnTo>
                                <a:close/>
                              </a:path>
                            </a:pathLst>
                          </a:custGeom>
                        </wps:spPr>
                        <wps:style>
                          <a:lnRef idx="2">
                            <a:schemeClr val="lt1">
                              <a:hueOff val="0"/>
                              <a:satOff val="0"/>
                              <a:lumOff val="0"/>
                              <a:alphaOff val="0"/>
                            </a:schemeClr>
                          </a:lnRef>
                          <a:fillRef idx="1">
                            <a:schemeClr val="accent5">
                              <a:hueOff val="-7353344"/>
                              <a:satOff val="-10228"/>
                              <a:lumOff val="-3922"/>
                              <a:alphaOff val="0"/>
                            </a:schemeClr>
                          </a:fillRef>
                          <a:effectRef idx="0">
                            <a:schemeClr val="accent5">
                              <a:hueOff val="-7353344"/>
                              <a:satOff val="-10228"/>
                              <a:lumOff val="-3922"/>
                              <a:alphaOff val="0"/>
                            </a:schemeClr>
                          </a:effectRef>
                          <a:fontRef idx="minor">
                            <a:schemeClr val="lt1"/>
                          </a:fontRef>
                        </wps:style>
                        <wps:txbx>
                          <w:txbxContent>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START</w:t>
                              </w:r>
                            </w:p>
                          </w:txbxContent>
                        </wps:txbx>
                        <wps:bodyPr spcFirstLastPara="0" vert="vert" wrap="square" lIns="517977" tIns="32003" rIns="485974" bIns="3200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8479910" id="Grupp 3" o:spid="_x0000_s1026" style="position:absolute;margin-left:-5.6pt;margin-top:46.6pt;width:526.45pt;height:73pt;z-index:251663360;mso-width-relative:margin;mso-height-relative:margin" coordorigin=",6993" coordsize="90783,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">
                <v:shape id="Frihandsfigur 4" o:spid="_x0000_s1027" style="position:absolute;top:7341;width:23498;height:9399;visibility:visible;mso-wrap-style:square;v-text-anchor:middle" coordsize="2349857,9399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" adj="-11796480,,5400" path="m,l1879886,r469971,469972l1879886,939943,,939943,,xe" fillcolor="#4472c4 [3208]" strokecolor="white [3201]" strokeweight="1pt">
                  <v:stroke joinstyle="miter"/>
                  <v:formulas/>
                  <v:path arrowok="t" o:connecttype="custom" o:connectlocs="0,0;1879886,0;2349857,469972;1879886,939943;0,939943;0,0" o:connectangles="0,0,0,0,0,0" textboxrect="0,0,2349857,939943"/>
                  <v:textbox inset="5.04pt,2.52pt,6.97189mm,2.52pt">
                    <w:txbxContent>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resurser</w:t>
                        </w:r>
                      </w:p>
                    </w:txbxContent>
                  </v:textbox>
                </v:shape>
                <v:shape id="Frihandsfigur 5" o:spid="_x0000_s1028" style="position:absolute;left:18798;top:7341;width:23499;height:9399;visibility:visible;mso-wrap-style:square;v-text-anchor:middle" coordsize="2349857,9399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" adj="-11796480,,5400" path="m,l1879886,r469971,469972l1879886,939943,,939943,469972,469972,,xe" fillcolor="#4472c4 [3208]" strokecolor="white [3201]" strokeweight="1pt">
                  <v:stroke joinstyle="miter"/>
                  <v:formulas/>
                  <v:path arrowok="t" o:connecttype="custom" o:connectlocs="0,0;1879886,0;2349857,469972;1879886,939943;0,939943;469972,469972;0,0" o:connectangles="0,0,0,0,0,0,0" textboxrect="0,0,2349857,939943"/>
                  <v:textbox inset="14.38828mm,2.52pt,13.49925mm,2.52pt">
                    <w:txbxContent>
                      <w:p w:rsidR="00BC4673" w:rsidRDefault="00BC4673" w:rsidP="00415E30">
                        <w:pPr>
                          <w:pStyle w:val="Normalwebb"/>
                          <w:spacing w:before="0" w:beforeAutospacing="0" w:after="101" w:afterAutospacing="0" w:line="216" w:lineRule="auto"/>
                          <w:jc w:val="center"/>
                          <w:rPr>
                            <w:rFonts w:asciiTheme="minorHAnsi" w:hAnsi="Calibri" w:cstheme="minorBidi"/>
                            <w:color w:val="FFFFFF" w:themeColor="light1"/>
                            <w:kern w:val="24"/>
                          </w:rPr>
                        </w:pPr>
                        <w:r>
                          <w:rPr>
                            <w:rFonts w:asciiTheme="minorHAnsi" w:hAnsi="Calibri" w:cstheme="minorBidi"/>
                            <w:color w:val="FFFFFF" w:themeColor="light1"/>
                            <w:kern w:val="24"/>
                          </w:rPr>
                          <w:t>A</w:t>
                        </w:r>
                        <w:r w:rsidR="00415E30">
                          <w:rPr>
                            <w:rFonts w:asciiTheme="minorHAnsi" w:hAnsi="Calibri" w:cstheme="minorBidi"/>
                            <w:color w:val="FFFFFF" w:themeColor="light1"/>
                            <w:kern w:val="24"/>
                          </w:rPr>
                          <w:t>ktiviteter</w:t>
                        </w:r>
                      </w:p>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/processer</w:t>
                        </w:r>
                      </w:p>
                    </w:txbxContent>
                  </v:textbox>
                </v:shape>
                <v:shape id="Frihandsfigur 21" o:spid="_x0000_s1029" style="position:absolute;left:37597;top:7341;width:23499;height:9399;visibility:visible;mso-wrap-style:square;v-text-anchor:middle" coordsize="2349857,9399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" adj="-11796480,,5400" path="m,l1879886,r469971,469972l1879886,939943,,939943,469972,469972,,xe" fillcolor="#4472c4 [3208]" strokecolor="white [3201]" strokeweight="1pt">
                  <v:stroke joinstyle="miter"/>
                  <v:formulas/>
                  <v:path arrowok="t" o:connecttype="custom" o:connectlocs="0,0;1879886,0;2349857,469972;1879886,939943;0,939943;469972,469972;0,0" o:connectangles="0,0,0,0,0,0,0" textboxrect="0,0,2349857,939943"/>
                  <v:textbox inset="14.38828mm,2.52pt,13.49925mm,2.52pt">
                    <w:txbxContent>
                      <w:p w:rsidR="00BC4673" w:rsidRDefault="00415E30" w:rsidP="00415E30">
                        <w:pPr>
                          <w:pStyle w:val="Normalwebb"/>
                          <w:spacing w:before="0" w:beforeAutospacing="0" w:after="101" w:afterAutospacing="0" w:line="216" w:lineRule="auto"/>
                          <w:jc w:val="center"/>
                          <w:rPr>
                            <w:rFonts w:asciiTheme="minorHAnsi" w:hAnsi="Calibri" w:cstheme="minorBidi"/>
                            <w:color w:val="FFFFFF" w:themeColor="light1"/>
                            <w:kern w:val="24"/>
                          </w:rPr>
                        </w:pPr>
                        <w:r>
                          <w:rPr>
                            <w:rFonts w:asciiTheme="minorHAnsi" w:hAnsi="Calibri" w:cstheme="minorBidi"/>
                            <w:color w:val="FFFFFF" w:themeColor="light1"/>
                            <w:kern w:val="24"/>
                          </w:rPr>
                          <w:t>kortsiktig effekt</w:t>
                        </w:r>
                      </w:p>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/resultat</w:t>
                        </w:r>
                      </w:p>
                    </w:txbxContent>
                  </v:textbox>
                </v:shape>
                <v:shape id="Frihandsfigur 22" o:spid="_x0000_s1030" style="position:absolute;left:56396;top:7341;width:23499;height:9399;visibility:visible;mso-wrap-style:square;v-text-anchor:middle" coordsize="2349857,9399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" adj="-11796480,,5400" path="m,l1879886,r469971,469972l1879886,939943,,939943,469972,469972,,xe" fillcolor="#4472c4 [3208]" strokecolor="white [3201]" strokeweight="1pt">
                  <v:stroke joinstyle="miter"/>
                  <v:formulas/>
                  <v:path arrowok="t" o:connecttype="custom" o:connectlocs="0,0;1879886,0;2349857,469972;1879886,939943;0,939943;469972,469972;0,0" o:connectangles="0,0,0,0,0,0,0" textboxrect="0,0,2349857,939943"/>
                  <v:textbox inset="14.38828mm,2.52pt,13.49925mm,2.52pt">
                    <w:txbxContent>
                      <w:p w:rsidR="00BC4673" w:rsidRDefault="00415E30" w:rsidP="00415E30">
                        <w:pPr>
                          <w:pStyle w:val="Normalwebb"/>
                          <w:spacing w:before="0" w:beforeAutospacing="0" w:after="101" w:afterAutospacing="0" w:line="216" w:lineRule="auto"/>
                          <w:jc w:val="center"/>
                          <w:rPr>
                            <w:rFonts w:asciiTheme="minorHAnsi" w:hAnsi="Calibri" w:cstheme="minorBidi"/>
                            <w:color w:val="FFFFFF" w:themeColor="light1"/>
                            <w:kern w:val="24"/>
                          </w:rPr>
                        </w:pPr>
                        <w:r>
                          <w:rPr>
                            <w:rFonts w:asciiTheme="minorHAnsi" w:hAnsi="Calibri" w:cstheme="minorBidi"/>
                            <w:color w:val="FFFFFF" w:themeColor="light1"/>
                            <w:kern w:val="24"/>
                          </w:rPr>
                          <w:t>långsiktiga effekter</w:t>
                        </w:r>
                      </w:p>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/vision</w:t>
                        </w:r>
                      </w:p>
                    </w:txbxContent>
                  </v:textbox>
                </v:shape>
                <v:shape id="Frihandsfigur 23" o:spid="_x0000_s1031" style="position:absolute;left:75214;top:6993;width:15569;height:9400;rotation:180;visibility:visible;mso-wrap-style:square;v-text-anchor:middle" coordsize="1556921,9399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" adj="-11796480,,5400" path="m,l1086950,r469971,469972l1086950,939943,,939943,469972,469972,,xe" fillcolor="#4472c4 [3208]" strokecolor="white [3201]" strokeweight="1pt">
                  <v:stroke joinstyle="miter"/>
                  <v:formulas/>
                  <v:path arrowok="t" o:connecttype="custom" o:connectlocs="0,0;1086950,0;1556921,469972;1086950,939943;0,939943;469972,469972;0,0" o:connectangles="0,0,0,0,0,0,0" textboxrect="0,0,1556921,939943"/>
                  <v:textbox style="layout-flow:vertical" inset="14.38825mm,.88897mm,13.4993mm,.88903mm">
                    <w:txbxContent>
                      <w:p w:rsidR="00415E30" w:rsidRDefault="00415E30" w:rsidP="00415E30">
                        <w:pPr>
                          <w:pStyle w:val="Normalwebb"/>
                          <w:spacing w:before="0" w:beforeAutospacing="0" w:after="101" w:afterAutospacing="0" w:line="216" w:lineRule="auto"/>
                          <w:jc w:val="center"/>
                        </w:pPr>
                        <w:r>
                          <w:rPr>
                            <w:rFonts w:asciiTheme="minorHAnsi" w:hAnsi="Calibri" w:cstheme="minorBidi"/>
                            <w:color w:val="FFFFFF" w:themeColor="light1"/>
                            <w:kern w:val="24"/>
                          </w:rPr>
                          <w:t>START</w:t>
                        </w:r>
                      </w:p>
                    </w:txbxContent>
                  </v:textbox>
                </v:shape>
              </v:group>
            </w:pict>
          </mc:Fallback>
        </mc:AlternateContent>
      </w:r>
      <w:r w:rsidRPr="00415E30">
        <w:rPr>
          <w:rFonts w:ascii="Garamond" w:hAnsi="Garamond"/>
          <w:lang w:eastAsia="sv-SE"/>
        </w:rPr>
        <mc:AlternateContent>
          <mc:Choice Requires="wps">
            <w:drawing>
              <wp:anchor distT="0" distB="0" distL="114300" distR="114300" simplePos="0" relativeHeight="251659264" behindDoc="0" locked="0" layoutInCell="1" allowOverlap="1" wp14:anchorId="10E6858B" wp14:editId="4184ED37">
                <wp:simplePos x="0" y="0"/>
                <wp:positionH relativeFrom="column">
                  <wp:posOffset>804545</wp:posOffset>
                </wp:positionH>
                <wp:positionV relativeFrom="paragraph">
                  <wp:posOffset>158750</wp:posOffset>
                </wp:positionV>
                <wp:extent cx="855980" cy="466725"/>
                <wp:effectExtent l="19050" t="0" r="20320" b="47625"/>
                <wp:wrapNone/>
                <wp:docPr id="11" name="Uppåtböjd pil 10"/>
                <wp:cNvGraphicFramePr/>
                <a:graphic xmlns:a="http://schemas.openxmlformats.org/drawingml/2006/main">
                  <a:graphicData uri="http://schemas.microsoft.com/office/word/2010/wordprocessingShape">
                    <wps:wsp>
                      <wps:cNvSpPr/>
                      <wps:spPr>
                        <a:xfrm rot="10800000">
                          <a:off x="0" y="0"/>
                          <a:ext cx="855980" cy="4667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3C44B6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Uppåtböjd pil 10" o:spid="_x0000_s1026" type="#_x0000_t104" style="position:absolute;margin-left:63.35pt;margin-top:12.5pt;width:67.4pt;height:36.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" adj="15711,20128,5400" fillcolor="#5b9bd5 [3204]" strokecolor="#1f4d78 [1604]" strokeweight="1pt"/>
            </w:pict>
          </mc:Fallback>
        </mc:AlternateContent>
      </w:r>
      <w:r w:rsidRPr="00415E30">
        <w:rPr>
          <w:rFonts w:ascii="Garamond" w:hAnsi="Garamond"/>
          <w:lang w:eastAsia="sv-SE"/>
        </w:rPr>
        <mc:AlternateContent>
          <mc:Choice Requires="wps">
            <w:drawing>
              <wp:anchor distT="0" distB="0" distL="114300" distR="114300" simplePos="0" relativeHeight="251660288" behindDoc="0" locked="0" layoutInCell="1" allowOverlap="1" wp14:anchorId="51553688" wp14:editId="238D24D5">
                <wp:simplePos x="0" y="0"/>
                <wp:positionH relativeFrom="column">
                  <wp:posOffset>2254250</wp:posOffset>
                </wp:positionH>
                <wp:positionV relativeFrom="paragraph">
                  <wp:posOffset>153670</wp:posOffset>
                </wp:positionV>
                <wp:extent cx="855980" cy="466725"/>
                <wp:effectExtent l="19050" t="0" r="20320" b="47625"/>
                <wp:wrapNone/>
                <wp:docPr id="10" name="Uppåtböjd pil 9"/>
                <wp:cNvGraphicFramePr/>
                <a:graphic xmlns:a="http://schemas.openxmlformats.org/drawingml/2006/main">
                  <a:graphicData uri="http://schemas.microsoft.com/office/word/2010/wordprocessingShape">
                    <wps:wsp>
                      <wps:cNvSpPr/>
                      <wps:spPr>
                        <a:xfrm rot="10800000">
                          <a:off x="0" y="0"/>
                          <a:ext cx="855980" cy="4667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ED49BF" id="Uppåtböjd pil 9" o:spid="_x0000_s1026" type="#_x0000_t104" style="position:absolute;margin-left:177.5pt;margin-top:12.1pt;width:67.4pt;height:36.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" adj="15711,20128,5400" fillcolor="#5b9bd5 [3204]" strokecolor="#1f4d78 [1604]" strokeweight="1pt"/>
            </w:pict>
          </mc:Fallback>
        </mc:AlternateContent>
      </w:r>
      <w:r w:rsidRPr="00415E30">
        <w:rPr>
          <w:rFonts w:ascii="Garamond" w:hAnsi="Garamond"/>
          <w:lang w:eastAsia="sv-SE"/>
        </w:rPr>
        <mc:AlternateContent>
          <mc:Choice Requires="wps">
            <w:drawing>
              <wp:anchor distT="0" distB="0" distL="114300" distR="114300" simplePos="0" relativeHeight="251661312" behindDoc="0" locked="0" layoutInCell="1" allowOverlap="1" wp14:anchorId="6B3C09F1" wp14:editId="78CACEA6">
                <wp:simplePos x="0" y="0"/>
                <wp:positionH relativeFrom="column">
                  <wp:posOffset>3635375</wp:posOffset>
                </wp:positionH>
                <wp:positionV relativeFrom="paragraph">
                  <wp:posOffset>144780</wp:posOffset>
                </wp:positionV>
                <wp:extent cx="855980" cy="466725"/>
                <wp:effectExtent l="19050" t="0" r="20320" b="47625"/>
                <wp:wrapNone/>
                <wp:docPr id="9" name="Uppåtböjd pil 8"/>
                <wp:cNvGraphicFramePr/>
                <a:graphic xmlns:a="http://schemas.openxmlformats.org/drawingml/2006/main">
                  <a:graphicData uri="http://schemas.microsoft.com/office/word/2010/wordprocessingShape">
                    <wps:wsp>
                      <wps:cNvSpPr/>
                      <wps:spPr>
                        <a:xfrm rot="10800000">
                          <a:off x="0" y="0"/>
                          <a:ext cx="855980" cy="4667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2666838" id="Uppåtböjd pil 8" o:spid="_x0000_s1026" type="#_x0000_t104" style="position:absolute;margin-left:286.25pt;margin-top:11.4pt;width:67.4pt;height:36.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" adj="15711,20128,5400" fillcolor="#5b9bd5 [3204]" strokecolor="#1f4d78 [1604]" strokeweight="1pt"/>
            </w:pict>
          </mc:Fallback>
        </mc:AlternateContent>
      </w:r>
      <w:r w:rsidRPr="00415E30">
        <w:rPr>
          <w:rFonts w:ascii="Garamond" w:hAnsi="Garamond"/>
          <w:lang w:eastAsia="sv-SE"/>
        </w:rPr>
        <mc:AlternateContent>
          <mc:Choice Requires="wps">
            <w:drawing>
              <wp:anchor distT="0" distB="0" distL="114300" distR="114300" simplePos="0" relativeHeight="251666432" behindDoc="0" locked="0" layoutInCell="1" allowOverlap="1" wp14:anchorId="14F732C6" wp14:editId="6A63A534">
                <wp:simplePos x="0" y="0"/>
                <wp:positionH relativeFrom="column">
                  <wp:posOffset>5143500</wp:posOffset>
                </wp:positionH>
                <wp:positionV relativeFrom="paragraph">
                  <wp:posOffset>146685</wp:posOffset>
                </wp:positionV>
                <wp:extent cx="855980" cy="466725"/>
                <wp:effectExtent l="19050" t="0" r="20320" b="47625"/>
                <wp:wrapNone/>
                <wp:docPr id="5" name="Uppåtböjd pil 8"/>
                <wp:cNvGraphicFramePr/>
                <a:graphic xmlns:a="http://schemas.openxmlformats.org/drawingml/2006/main">
                  <a:graphicData uri="http://schemas.microsoft.com/office/word/2010/wordprocessingShape">
                    <wps:wsp>
                      <wps:cNvSpPr/>
                      <wps:spPr>
                        <a:xfrm rot="10800000">
                          <a:off x="0" y="0"/>
                          <a:ext cx="855980" cy="4667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28D7BD4" id="Uppåtböjd pil 8" o:spid="_x0000_s1026" type="#_x0000_t104" style="position:absolute;margin-left:405pt;margin-top:11.55pt;width:67.4pt;height:36.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" adj="15711,20128,5400" fillcolor="#5b9bd5 [3204]" strokecolor="#1f4d78 [1604]" strokeweight="1pt"/>
            </w:pict>
          </mc:Fallback>
        </mc:AlternateContent>
      </w:r>
    </w:p>
    <w:p w:rsidR="00BC4673" w:rsidRDefault="00BC4673" w:rsidP="0055002E">
      <w:pPr>
        <w:rPr>
          <w:rFonts w:ascii="Garamond" w:hAnsi="Garamond"/>
          <w:lang w:eastAsia="sv-SE"/>
        </w:rPr>
      </w:pPr>
    </w:p>
    <w:p w:rsidR="00BC4673" w:rsidRDefault="00BC4673" w:rsidP="0055002E">
      <w:pPr>
        <w:rPr>
          <w:rFonts w:ascii="Garamond" w:hAnsi="Garamond"/>
          <w:lang w:eastAsia="sv-SE"/>
        </w:rPr>
      </w:pPr>
    </w:p>
    <w:p w:rsidR="00415E30" w:rsidRDefault="00BC4673" w:rsidP="0055002E">
      <w:pPr>
        <w:rPr>
          <w:rFonts w:ascii="Garamond" w:hAnsi="Garamond"/>
          <w:lang w:eastAsia="sv-SE"/>
        </w:rPr>
      </w:pPr>
      <w:r>
        <w:rPr>
          <w:rFonts w:ascii="Garamond" w:hAnsi="Garamond"/>
          <w:lang w:eastAsia="sv-SE"/>
        </w:rPr>
        <w:br/>
      </w:r>
      <w:r w:rsidR="00415E30">
        <w:rPr>
          <w:rFonts w:ascii="Garamond" w:hAnsi="Garamond"/>
          <w:lang w:eastAsia="sv-SE"/>
        </w:rPr>
        <w:br/>
      </w:r>
      <w:r w:rsidR="00415E30">
        <w:rPr>
          <w:rFonts w:ascii="Garamond" w:hAnsi="Garamond"/>
          <w:lang w:eastAsia="sv-SE"/>
        </w:rPr>
        <w:br/>
      </w:r>
      <w:r w:rsidR="00415E30" w:rsidRPr="00415E30">
        <w:rPr>
          <w:rFonts w:ascii="Garamond" w:hAnsi="Garamond"/>
          <w:lang w:eastAsia="sv-SE"/>
        </w:rPr>
        <mc:AlternateContent>
          <mc:Choice Requires="wps">
            <w:drawing>
              <wp:anchor distT="0" distB="0" distL="114300" distR="114300" simplePos="0" relativeHeight="251662336" behindDoc="0" locked="0" layoutInCell="1" allowOverlap="1" wp14:anchorId="59592456" wp14:editId="1766BD41">
                <wp:simplePos x="0" y="0"/>
                <wp:positionH relativeFrom="column">
                  <wp:posOffset>9015095</wp:posOffset>
                </wp:positionH>
                <wp:positionV relativeFrom="paragraph">
                  <wp:posOffset>-5501640</wp:posOffset>
                </wp:positionV>
                <wp:extent cx="1713052" cy="723417"/>
                <wp:effectExtent l="0" t="0" r="20955" b="38735"/>
                <wp:wrapNone/>
                <wp:docPr id="8" name="Uppåtböjd pil 7"/>
                <wp:cNvGraphicFramePr/>
                <a:graphic xmlns:a="http://schemas.openxmlformats.org/drawingml/2006/main">
                  <a:graphicData uri="http://schemas.microsoft.com/office/word/2010/wordprocessingShape">
                    <wps:wsp>
                      <wps:cNvSpPr/>
                      <wps:spPr>
                        <a:xfrm rot="10800000">
                          <a:off x="0" y="0"/>
                          <a:ext cx="1713052" cy="723417"/>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6B8F31E" id="Uppåtböjd pil 7" o:spid="_x0000_s1026" type="#_x0000_t104" style="position:absolute;margin-left:709.85pt;margin-top:-433.2pt;width:134.9pt;height:56.9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" adj="17039,20460,5400" fillcolor="#5b9bd5 [3204]" strokecolor="#1f4d78 [1604]" strokeweight="1pt"/>
            </w:pict>
          </mc:Fallback>
        </mc:AlternateContent>
      </w:r>
      <w:r w:rsidR="00415E30" w:rsidRPr="00415E30">
        <w:rPr>
          <w:rFonts w:ascii="Garamond" w:hAnsi="Garamond"/>
          <w:lang w:eastAsia="sv-SE"/>
        </w:rPr>
        <mc:AlternateContent>
          <mc:Choice Requires="wps">
            <w:drawing>
              <wp:anchor distT="0" distB="0" distL="114300" distR="114300" simplePos="0" relativeHeight="251664384" behindDoc="0" locked="0" layoutInCell="1" allowOverlap="1" wp14:anchorId="40C3425C" wp14:editId="03F9ECFA">
                <wp:simplePos x="0" y="0"/>
                <wp:positionH relativeFrom="column">
                  <wp:posOffset>11735435</wp:posOffset>
                </wp:positionH>
                <wp:positionV relativeFrom="paragraph">
                  <wp:posOffset>-5490210</wp:posOffset>
                </wp:positionV>
                <wp:extent cx="1713052" cy="723417"/>
                <wp:effectExtent l="0" t="0" r="20955" b="38735"/>
                <wp:wrapNone/>
                <wp:docPr id="3" name="Uppåtböjd pil 6"/>
                <wp:cNvGraphicFramePr/>
                <a:graphic xmlns:a="http://schemas.openxmlformats.org/drawingml/2006/main">
                  <a:graphicData uri="http://schemas.microsoft.com/office/word/2010/wordprocessingShape">
                    <wps:wsp>
                      <wps:cNvSpPr/>
                      <wps:spPr>
                        <a:xfrm rot="10800000">
                          <a:off x="0" y="0"/>
                          <a:ext cx="1713052" cy="723417"/>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5475D90" id="Uppåtböjd pil 6" o:spid="_x0000_s1026" type="#_x0000_t104" style="position:absolute;margin-left:924.05pt;margin-top:-432.3pt;width:134.9pt;height:56.9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" adj="17039,20460,5400" fillcolor="#5b9bd5 [3204]" strokecolor="#1f4d78 [1604]" strokeweight="1pt"/>
            </w:pict>
          </mc:Fallback>
        </mc:AlternateContent>
      </w:r>
    </w:p>
    <w:p w:rsidR="00415E30" w:rsidRDefault="00415E30" w:rsidP="0055002E">
      <w:pPr>
        <w:rPr>
          <w:rFonts w:ascii="Garamond" w:hAnsi="Garamond"/>
          <w:lang w:eastAsia="sv-SE"/>
        </w:rPr>
      </w:pPr>
    </w:p>
    <w:p w:rsidR="00415E30" w:rsidRDefault="00415E30" w:rsidP="0055002E">
      <w:pPr>
        <w:rPr>
          <w:rFonts w:ascii="Garamond" w:hAnsi="Garamond"/>
          <w:lang w:eastAsia="sv-SE"/>
        </w:rPr>
      </w:pPr>
    </w:p>
    <w:p w:rsidR="00415E30" w:rsidRDefault="00415E30" w:rsidP="0055002E">
      <w:pPr>
        <w:rPr>
          <w:rFonts w:ascii="Garamond" w:hAnsi="Garamond"/>
          <w:lang w:eastAsia="sv-SE"/>
        </w:rPr>
      </w:pPr>
    </w:p>
    <w:p w:rsidR="0055002E" w:rsidRPr="00750EC0" w:rsidRDefault="00E07E59" w:rsidP="0055002E">
      <w:pPr>
        <w:rPr>
          <w:rFonts w:ascii="Garamond" w:hAnsi="Garamond"/>
          <w:lang w:eastAsia="sv-SE"/>
        </w:rPr>
      </w:pPr>
      <w:r>
        <w:rPr>
          <w:rFonts w:ascii="Garamond" w:hAnsi="Garamond"/>
          <w:lang w:eastAsia="sv-SE"/>
        </w:rPr>
        <w:br/>
      </w:r>
      <w:r>
        <w:rPr>
          <w:rFonts w:ascii="Garamond" w:hAnsi="Garamond"/>
          <w:lang w:eastAsia="sv-SE"/>
        </w:rPr>
        <w:br/>
      </w:r>
      <w:r>
        <w:rPr>
          <w:rFonts w:ascii="Garamond" w:hAnsi="Garamond"/>
          <w:lang w:eastAsia="sv-SE"/>
        </w:rPr>
        <w:br/>
      </w:r>
      <w:r>
        <w:rPr>
          <w:rFonts w:ascii="Garamond" w:hAnsi="Garamond"/>
          <w:lang w:eastAsia="sv-SE"/>
        </w:rPr>
        <w:br/>
      </w:r>
      <w:r>
        <w:rPr>
          <w:rFonts w:ascii="Garamond" w:hAnsi="Garamond"/>
          <w:lang w:eastAsia="sv-SE"/>
        </w:rPr>
        <w:br/>
        <w:t xml:space="preserve">Detta kallar vi förändringsteori, och i bilderna ovan och nedan åskådliggörs detta. </w:t>
      </w:r>
      <w:r w:rsidR="00BC4673">
        <w:rPr>
          <w:rFonts w:ascii="Garamond" w:hAnsi="Garamond"/>
          <w:lang w:eastAsia="sv-SE"/>
        </w:rPr>
        <w:br/>
      </w:r>
      <w:r w:rsidR="00BC4673">
        <w:rPr>
          <w:rFonts w:ascii="Garamond" w:hAnsi="Garamond"/>
          <w:lang w:eastAsia="sv-SE"/>
        </w:rPr>
        <w:br/>
      </w:r>
      <w:r>
        <w:rPr>
          <w:rFonts w:ascii="Garamond" w:hAnsi="Garamond"/>
          <w:lang w:eastAsia="sv-SE"/>
        </w:rPr>
        <w:br/>
      </w:r>
      <w:r>
        <w:rPr>
          <w:rFonts w:ascii="Garamond" w:hAnsi="Garamond"/>
          <w:lang w:eastAsia="sv-SE"/>
        </w:rPr>
        <w:br/>
      </w:r>
      <w:r>
        <w:rPr>
          <w:rFonts w:ascii="Garamond" w:hAnsi="Garamond"/>
          <w:lang w:eastAsia="sv-SE"/>
        </w:rPr>
        <w:lastRenderedPageBreak/>
        <w:br/>
      </w:r>
      <w:r w:rsidR="00415E30">
        <w:rPr>
          <w:rFonts w:ascii="Garamond" w:hAnsi="Garamond"/>
          <w:lang w:eastAsia="sv-SE"/>
        </w:rPr>
        <w:t>FÖRÄNDRINGSTEORI</w:t>
      </w:r>
      <w:r w:rsidR="00BC4673">
        <w:rPr>
          <w:rFonts w:ascii="Garamond" w:hAnsi="Garamond"/>
          <w:lang w:eastAsia="sv-SE"/>
        </w:rPr>
        <w:br/>
      </w:r>
    </w:p>
    <w:p w:rsidR="001B54B9" w:rsidRDefault="001B54B9">
      <w:pPr>
        <w:rPr>
          <w:rFonts w:ascii="Arial" w:hAnsi="Arial" w:cs="Arial"/>
          <w:color w:val="222222"/>
          <w:sz w:val="20"/>
          <w:szCs w:val="20"/>
          <w:shd w:val="clear" w:color="auto" w:fill="FFFFFF"/>
        </w:rPr>
      </w:pPr>
    </w:p>
    <w:p w:rsidR="00415E30" w:rsidRDefault="00415E30" w:rsidP="00415E30">
      <w:pPr>
        <w:rPr>
          <w:rFonts w:eastAsiaTheme="minorEastAsia" w:hAnsi="Calibri"/>
          <w:color w:val="000000" w:themeColor="text1"/>
          <w:kern w:val="24"/>
          <w:sz w:val="48"/>
          <w:szCs w:val="48"/>
          <w:lang w:eastAsia="sv-SE"/>
        </w:rPr>
      </w:pPr>
      <w:r w:rsidRPr="00415E30">
        <w:rPr>
          <w:rFonts w:ascii="Arial" w:hAnsi="Arial" w:cs="Arial"/>
          <w:color w:val="222222"/>
          <w:sz w:val="20"/>
          <w:szCs w:val="20"/>
          <w:shd w:val="clear" w:color="auto" w:fill="FFFFFF"/>
        </w:rPr>
        <w:drawing>
          <wp:inline distT="0" distB="0" distL="0" distR="0" wp14:anchorId="59B6E1B8" wp14:editId="4F4990F3">
            <wp:extent cx="4867275" cy="3118232"/>
            <wp:effectExtent l="0" t="38100" r="0" b="825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415E30">
        <w:rPr>
          <w:rFonts w:eastAsiaTheme="minorEastAsia" w:hAnsi="Calibri"/>
          <w:color w:val="000000" w:themeColor="text1"/>
          <w:kern w:val="24"/>
          <w:sz w:val="48"/>
          <w:szCs w:val="48"/>
          <w:lang w:eastAsia="sv-SE"/>
        </w:rPr>
        <w:t xml:space="preserve"> </w:t>
      </w:r>
    </w:p>
    <w:p w:rsidR="00415E30" w:rsidRPr="00E07E59" w:rsidRDefault="00415E30" w:rsidP="00415E30">
      <w:pPr>
        <w:rPr>
          <w:rFonts w:ascii="Garamond" w:hAnsi="Garamond" w:cs="Arial"/>
          <w:color w:val="222222"/>
          <w:sz w:val="20"/>
          <w:szCs w:val="20"/>
          <w:shd w:val="clear" w:color="auto" w:fill="FFFFFF"/>
        </w:rPr>
      </w:pPr>
      <w:r w:rsidRPr="00E07E59">
        <w:rPr>
          <w:rFonts w:ascii="Garamond" w:hAnsi="Garamond" w:cs="Arial"/>
          <w:color w:val="222222"/>
          <w:sz w:val="20"/>
          <w:szCs w:val="20"/>
          <w:shd w:val="clear" w:color="auto" w:fill="FFFFFF"/>
        </w:rPr>
        <w:t>En förändringsteori är en idé om hur de olika delarna av en verksamhet hänger ihop och hur de påverkar varandra.</w:t>
      </w:r>
    </w:p>
    <w:p w:rsidR="00000000" w:rsidRPr="00E07E59" w:rsidRDefault="006615A4" w:rsidP="00415E30">
      <w:pPr>
        <w:numPr>
          <w:ilvl w:val="1"/>
          <w:numId w:val="2"/>
        </w:numPr>
        <w:rPr>
          <w:rFonts w:ascii="Garamond" w:hAnsi="Garamond" w:cs="Arial"/>
          <w:color w:val="222222"/>
          <w:sz w:val="20"/>
          <w:szCs w:val="20"/>
          <w:shd w:val="clear" w:color="auto" w:fill="FFFFFF"/>
        </w:rPr>
      </w:pPr>
      <w:r w:rsidRPr="00E07E59">
        <w:rPr>
          <w:rFonts w:ascii="Garamond" w:hAnsi="Garamond" w:cs="Arial"/>
          <w:color w:val="222222"/>
          <w:sz w:val="20"/>
          <w:szCs w:val="20"/>
          <w:shd w:val="clear" w:color="auto" w:fill="FFFFFF"/>
        </w:rPr>
        <w:t>Är det rimligt att tänka sig att målen</w:t>
      </w:r>
      <w:r w:rsidRPr="00E07E59">
        <w:rPr>
          <w:rFonts w:ascii="Garamond" w:hAnsi="Garamond" w:cs="Arial"/>
          <w:color w:val="222222"/>
          <w:sz w:val="20"/>
          <w:szCs w:val="20"/>
          <w:shd w:val="clear" w:color="auto" w:fill="FFFFFF"/>
        </w:rPr>
        <w:t xml:space="preserve"> på kort sikt främjar de långsiktiga visionerna?</w:t>
      </w:r>
    </w:p>
    <w:p w:rsidR="00000000" w:rsidRPr="00E07E59" w:rsidRDefault="006615A4" w:rsidP="00415E30">
      <w:pPr>
        <w:numPr>
          <w:ilvl w:val="1"/>
          <w:numId w:val="2"/>
        </w:numPr>
        <w:rPr>
          <w:rFonts w:ascii="Garamond" w:hAnsi="Garamond" w:cs="Arial"/>
          <w:color w:val="222222"/>
          <w:sz w:val="20"/>
          <w:szCs w:val="20"/>
          <w:shd w:val="clear" w:color="auto" w:fill="FFFFFF"/>
        </w:rPr>
      </w:pPr>
      <w:r w:rsidRPr="00E07E59">
        <w:rPr>
          <w:rFonts w:ascii="Garamond" w:hAnsi="Garamond" w:cs="Arial"/>
          <w:color w:val="222222"/>
          <w:sz w:val="20"/>
          <w:szCs w:val="20"/>
          <w:shd w:val="clear" w:color="auto" w:fill="FFFFFF"/>
        </w:rPr>
        <w:t>Är det rimligt att tänka sig att projektets olika processer och aktiviteter kommer att leda fram till det önskade utfallet?</w:t>
      </w:r>
    </w:p>
    <w:p w:rsidR="00000000" w:rsidRPr="00E07E59" w:rsidRDefault="006615A4" w:rsidP="00415E30">
      <w:pPr>
        <w:numPr>
          <w:ilvl w:val="1"/>
          <w:numId w:val="2"/>
        </w:numPr>
        <w:rPr>
          <w:rFonts w:ascii="Garamond" w:hAnsi="Garamond" w:cs="Arial"/>
          <w:color w:val="222222"/>
          <w:sz w:val="20"/>
          <w:szCs w:val="20"/>
          <w:shd w:val="clear" w:color="auto" w:fill="FFFFFF"/>
        </w:rPr>
      </w:pPr>
      <w:r w:rsidRPr="00E07E59">
        <w:rPr>
          <w:rFonts w:ascii="Garamond" w:hAnsi="Garamond" w:cs="Arial"/>
          <w:color w:val="222222"/>
          <w:sz w:val="20"/>
          <w:szCs w:val="20"/>
          <w:shd w:val="clear" w:color="auto" w:fill="FFFFFF"/>
        </w:rPr>
        <w:t>Är det rimligt att tänka sig att de avsatta resurserna är tillräckliga och ändamålsenliga för att de planerade processerna och aktiviteterna ska kunna bedrivas på rätt sätt?</w:t>
      </w:r>
    </w:p>
    <w:p w:rsidR="00000000" w:rsidRPr="00E07E59" w:rsidRDefault="006615A4" w:rsidP="00415E30">
      <w:pPr>
        <w:numPr>
          <w:ilvl w:val="1"/>
          <w:numId w:val="2"/>
        </w:numPr>
        <w:rPr>
          <w:rFonts w:ascii="Garamond" w:hAnsi="Garamond" w:cs="Arial"/>
          <w:color w:val="222222"/>
          <w:sz w:val="20"/>
          <w:szCs w:val="20"/>
          <w:shd w:val="clear" w:color="auto" w:fill="FFFFFF"/>
        </w:rPr>
      </w:pPr>
      <w:r w:rsidRPr="00E07E59">
        <w:rPr>
          <w:rFonts w:ascii="Garamond" w:hAnsi="Garamond" w:cs="Arial"/>
          <w:color w:val="222222"/>
          <w:sz w:val="20"/>
          <w:szCs w:val="20"/>
          <w:shd w:val="clear" w:color="auto" w:fill="FFFFFF"/>
        </w:rPr>
        <w:t>Är det rimligt att tänka sig att projektet kan bedrivas så som det är tänkt i den kontext som det befinner sig i?</w:t>
      </w:r>
    </w:p>
    <w:p w:rsidR="00415E30" w:rsidRDefault="00415E30">
      <w:pPr>
        <w:rPr>
          <w:rFonts w:ascii="Arial" w:hAnsi="Arial" w:cs="Arial"/>
          <w:color w:val="222222"/>
          <w:sz w:val="20"/>
          <w:szCs w:val="20"/>
          <w:shd w:val="clear" w:color="auto" w:fill="FFFFFF"/>
        </w:rPr>
      </w:pPr>
    </w:p>
    <w:p w:rsidR="001B54B9" w:rsidRDefault="00E07E59">
      <w:pPr>
        <w:rPr>
          <w:rFonts w:ascii="Garamond" w:hAnsi="Garamond"/>
          <w:b/>
          <w:lang w:eastAsia="sv-SE"/>
        </w:rPr>
      </w:pPr>
      <w:r w:rsidRPr="00BC4673">
        <w:rPr>
          <w:rFonts w:ascii="Garamond" w:hAnsi="Garamond"/>
          <w:b/>
          <w:lang w:eastAsia="sv-SE"/>
        </w:rPr>
        <w:t>Revidering</w:t>
      </w:r>
    </w:p>
    <w:p w:rsidR="00E07E59" w:rsidRPr="00E07E59" w:rsidRDefault="00E07E59">
      <w:r>
        <w:rPr>
          <w:rFonts w:ascii="Garamond" w:hAnsi="Garamond"/>
          <w:lang w:eastAsia="sv-SE"/>
        </w:rPr>
        <w:t xml:space="preserve">Det kan komma att krävas revideringar av såväl arbetssätt som av själva utvecklingsstrategin som sådan för att säkerställa denna process. I den årliga uppföljningen så sätts fokus på detta. </w:t>
      </w:r>
    </w:p>
    <w:sectPr w:rsidR="00E07E59" w:rsidRPr="00E07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73FD"/>
    <w:multiLevelType w:val="hybridMultilevel"/>
    <w:tmpl w:val="257C4E62"/>
    <w:lvl w:ilvl="0" w:tplc="954A9DE4">
      <w:start w:val="1"/>
      <w:numFmt w:val="decimal"/>
      <w:lvlText w:val="%1."/>
      <w:lvlJc w:val="left"/>
      <w:pPr>
        <w:tabs>
          <w:tab w:val="num" w:pos="720"/>
        </w:tabs>
        <w:ind w:left="720" w:hanging="360"/>
      </w:pPr>
    </w:lvl>
    <w:lvl w:ilvl="1" w:tplc="9D787FC0">
      <w:start w:val="1"/>
      <w:numFmt w:val="decimal"/>
      <w:lvlText w:val="%2."/>
      <w:lvlJc w:val="left"/>
      <w:pPr>
        <w:tabs>
          <w:tab w:val="num" w:pos="1440"/>
        </w:tabs>
        <w:ind w:left="1440" w:hanging="360"/>
      </w:pPr>
    </w:lvl>
    <w:lvl w:ilvl="2" w:tplc="4888EDBC" w:tentative="1">
      <w:start w:val="1"/>
      <w:numFmt w:val="decimal"/>
      <w:lvlText w:val="%3."/>
      <w:lvlJc w:val="left"/>
      <w:pPr>
        <w:tabs>
          <w:tab w:val="num" w:pos="2160"/>
        </w:tabs>
        <w:ind w:left="2160" w:hanging="360"/>
      </w:pPr>
    </w:lvl>
    <w:lvl w:ilvl="3" w:tplc="C91A65A2" w:tentative="1">
      <w:start w:val="1"/>
      <w:numFmt w:val="decimal"/>
      <w:lvlText w:val="%4."/>
      <w:lvlJc w:val="left"/>
      <w:pPr>
        <w:tabs>
          <w:tab w:val="num" w:pos="2880"/>
        </w:tabs>
        <w:ind w:left="2880" w:hanging="360"/>
      </w:pPr>
    </w:lvl>
    <w:lvl w:ilvl="4" w:tplc="62722ECE" w:tentative="1">
      <w:start w:val="1"/>
      <w:numFmt w:val="decimal"/>
      <w:lvlText w:val="%5."/>
      <w:lvlJc w:val="left"/>
      <w:pPr>
        <w:tabs>
          <w:tab w:val="num" w:pos="3600"/>
        </w:tabs>
        <w:ind w:left="3600" w:hanging="360"/>
      </w:pPr>
    </w:lvl>
    <w:lvl w:ilvl="5" w:tplc="215E6498" w:tentative="1">
      <w:start w:val="1"/>
      <w:numFmt w:val="decimal"/>
      <w:lvlText w:val="%6."/>
      <w:lvlJc w:val="left"/>
      <w:pPr>
        <w:tabs>
          <w:tab w:val="num" w:pos="4320"/>
        </w:tabs>
        <w:ind w:left="4320" w:hanging="360"/>
      </w:pPr>
    </w:lvl>
    <w:lvl w:ilvl="6" w:tplc="AC560EB0" w:tentative="1">
      <w:start w:val="1"/>
      <w:numFmt w:val="decimal"/>
      <w:lvlText w:val="%7."/>
      <w:lvlJc w:val="left"/>
      <w:pPr>
        <w:tabs>
          <w:tab w:val="num" w:pos="5040"/>
        </w:tabs>
        <w:ind w:left="5040" w:hanging="360"/>
      </w:pPr>
    </w:lvl>
    <w:lvl w:ilvl="7" w:tplc="DEE0BECA" w:tentative="1">
      <w:start w:val="1"/>
      <w:numFmt w:val="decimal"/>
      <w:lvlText w:val="%8."/>
      <w:lvlJc w:val="left"/>
      <w:pPr>
        <w:tabs>
          <w:tab w:val="num" w:pos="5760"/>
        </w:tabs>
        <w:ind w:left="5760" w:hanging="360"/>
      </w:pPr>
    </w:lvl>
    <w:lvl w:ilvl="8" w:tplc="D66A26A6" w:tentative="1">
      <w:start w:val="1"/>
      <w:numFmt w:val="decimal"/>
      <w:lvlText w:val="%9."/>
      <w:lvlJc w:val="left"/>
      <w:pPr>
        <w:tabs>
          <w:tab w:val="num" w:pos="6480"/>
        </w:tabs>
        <w:ind w:left="6480" w:hanging="360"/>
      </w:pPr>
    </w:lvl>
  </w:abstractNum>
  <w:abstractNum w:abstractNumId="1" w15:restartNumberingAfterBreak="0">
    <w:nsid w:val="39A40E0F"/>
    <w:multiLevelType w:val="multilevel"/>
    <w:tmpl w:val="40F2033C"/>
    <w:lvl w:ilvl="0">
      <w:start w:val="1"/>
      <w:numFmt w:val="decimal"/>
      <w:pStyle w:val="KTHnRubrik1"/>
      <w:lvlText w:val="%1"/>
      <w:lvlJc w:val="left"/>
      <w:pPr>
        <w:ind w:left="432" w:hanging="432"/>
      </w:pPr>
      <w:rPr>
        <w:rFonts w:cs="Times New Roman"/>
      </w:rPr>
    </w:lvl>
    <w:lvl w:ilvl="1">
      <w:start w:val="1"/>
      <w:numFmt w:val="decimal"/>
      <w:pStyle w:val="KTHnRubrik2"/>
      <w:lvlText w:val="%1.%2"/>
      <w:lvlJc w:val="left"/>
      <w:pPr>
        <w:ind w:left="576" w:hanging="576"/>
      </w:pPr>
      <w:rPr>
        <w:rFonts w:cs="Times New Roman"/>
      </w:rPr>
    </w:lvl>
    <w:lvl w:ilvl="2">
      <w:start w:val="1"/>
      <w:numFmt w:val="decimal"/>
      <w:pStyle w:val="KTHnRubrik3"/>
      <w:lvlText w:val="%1.%2.%3"/>
      <w:lvlJc w:val="left"/>
      <w:pPr>
        <w:ind w:left="720" w:hanging="720"/>
      </w:pPr>
      <w:rPr>
        <w:rFonts w:cs="Times New Roman"/>
      </w:rPr>
    </w:lvl>
    <w:lvl w:ilvl="3">
      <w:start w:val="1"/>
      <w:numFmt w:val="decimal"/>
      <w:pStyle w:val="KTHnRubrik4"/>
      <w:lvlText w:val="%1.%2.%3.%4"/>
      <w:lvlJc w:val="left"/>
      <w:pPr>
        <w:ind w:left="864" w:hanging="864"/>
      </w:pPr>
      <w:rPr>
        <w:rFonts w:cs="Times New Roman"/>
      </w:rPr>
    </w:lvl>
    <w:lvl w:ilvl="4">
      <w:start w:val="1"/>
      <w:numFmt w:val="decimal"/>
      <w:pStyle w:val="Rubrik5"/>
      <w:lvlText w:val="%1.%2.%3.%4.%5"/>
      <w:lvlJc w:val="left"/>
      <w:pPr>
        <w:ind w:left="1008" w:hanging="1008"/>
      </w:pPr>
      <w:rPr>
        <w:rFonts w:cs="Times New Roman"/>
      </w:rPr>
    </w:lvl>
    <w:lvl w:ilvl="5">
      <w:start w:val="1"/>
      <w:numFmt w:val="decimal"/>
      <w:pStyle w:val="Rubrik6"/>
      <w:lvlText w:val="%1.%2.%3.%4.%5.%6"/>
      <w:lvlJc w:val="left"/>
      <w:pPr>
        <w:ind w:left="1152" w:hanging="1152"/>
      </w:pPr>
      <w:rPr>
        <w:rFonts w:cs="Times New Roman"/>
      </w:rPr>
    </w:lvl>
    <w:lvl w:ilvl="6">
      <w:start w:val="1"/>
      <w:numFmt w:val="decimal"/>
      <w:pStyle w:val="Rubrik7"/>
      <w:lvlText w:val="%1.%2.%3.%4.%5.%6.%7"/>
      <w:lvlJc w:val="left"/>
      <w:pPr>
        <w:ind w:left="1296" w:hanging="1296"/>
      </w:pPr>
      <w:rPr>
        <w:rFonts w:cs="Times New Roman"/>
      </w:rPr>
    </w:lvl>
    <w:lvl w:ilvl="7">
      <w:start w:val="1"/>
      <w:numFmt w:val="decimal"/>
      <w:pStyle w:val="Rubrik8"/>
      <w:lvlText w:val="%1.%2.%3.%4.%5.%6.%7.%8"/>
      <w:lvlJc w:val="left"/>
      <w:pPr>
        <w:ind w:left="1440" w:hanging="1440"/>
      </w:pPr>
      <w:rPr>
        <w:rFonts w:cs="Times New Roman"/>
      </w:rPr>
    </w:lvl>
    <w:lvl w:ilvl="8">
      <w:start w:val="1"/>
      <w:numFmt w:val="decimal"/>
      <w:pStyle w:val="Rubrik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B9"/>
    <w:rsid w:val="00097318"/>
    <w:rsid w:val="00103DE0"/>
    <w:rsid w:val="001B54B9"/>
    <w:rsid w:val="00306781"/>
    <w:rsid w:val="00415E30"/>
    <w:rsid w:val="0055002E"/>
    <w:rsid w:val="006615A4"/>
    <w:rsid w:val="00866EFF"/>
    <w:rsid w:val="00925CBF"/>
    <w:rsid w:val="00BA73AA"/>
    <w:rsid w:val="00BB6736"/>
    <w:rsid w:val="00BC4673"/>
    <w:rsid w:val="00C86B7E"/>
    <w:rsid w:val="00E07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0633"/>
  <w15:chartTrackingRefBased/>
  <w15:docId w15:val="{1446C58F-E561-4E25-8296-B68B0321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500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5500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55002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55002E"/>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qFormat/>
    <w:rsid w:val="0055002E"/>
    <w:pPr>
      <w:keepNext/>
      <w:keepLines/>
      <w:numPr>
        <w:ilvl w:val="4"/>
        <w:numId w:val="1"/>
      </w:numPr>
      <w:spacing w:before="200"/>
      <w:outlineLvl w:val="4"/>
    </w:pPr>
    <w:rPr>
      <w:rFonts w:ascii="Calibri Light" w:eastAsia="Times New Roman" w:hAnsi="Calibri Light" w:cs="Times New Roman"/>
      <w:color w:val="1F4D78"/>
      <w:sz w:val="20"/>
      <w:szCs w:val="20"/>
    </w:rPr>
  </w:style>
  <w:style w:type="paragraph" w:styleId="Rubrik6">
    <w:name w:val="heading 6"/>
    <w:basedOn w:val="Normal"/>
    <w:next w:val="Normal"/>
    <w:link w:val="Rubrik6Char"/>
    <w:uiPriority w:val="9"/>
    <w:qFormat/>
    <w:rsid w:val="0055002E"/>
    <w:pPr>
      <w:keepNext/>
      <w:keepLines/>
      <w:numPr>
        <w:ilvl w:val="5"/>
        <w:numId w:val="1"/>
      </w:numPr>
      <w:spacing w:before="200"/>
      <w:outlineLvl w:val="5"/>
    </w:pPr>
    <w:rPr>
      <w:rFonts w:ascii="Calibri Light" w:eastAsia="Times New Roman" w:hAnsi="Calibri Light" w:cs="Times New Roman"/>
      <w:i/>
      <w:iCs/>
      <w:color w:val="1F4D78"/>
      <w:sz w:val="20"/>
      <w:szCs w:val="20"/>
    </w:rPr>
  </w:style>
  <w:style w:type="paragraph" w:styleId="Rubrik7">
    <w:name w:val="heading 7"/>
    <w:basedOn w:val="Normal"/>
    <w:next w:val="Normal"/>
    <w:link w:val="Rubrik7Char"/>
    <w:uiPriority w:val="9"/>
    <w:qFormat/>
    <w:rsid w:val="0055002E"/>
    <w:pPr>
      <w:keepNext/>
      <w:keepLines/>
      <w:numPr>
        <w:ilvl w:val="6"/>
        <w:numId w:val="1"/>
      </w:numPr>
      <w:spacing w:before="200"/>
      <w:outlineLvl w:val="6"/>
    </w:pPr>
    <w:rPr>
      <w:rFonts w:ascii="Calibri Light" w:eastAsia="Times New Roman" w:hAnsi="Calibri Light" w:cs="Times New Roman"/>
      <w:i/>
      <w:iCs/>
      <w:color w:val="404040"/>
      <w:sz w:val="20"/>
      <w:szCs w:val="20"/>
    </w:rPr>
  </w:style>
  <w:style w:type="paragraph" w:styleId="Rubrik8">
    <w:name w:val="heading 8"/>
    <w:basedOn w:val="Normal"/>
    <w:next w:val="Normal"/>
    <w:link w:val="Rubrik8Char"/>
    <w:uiPriority w:val="9"/>
    <w:qFormat/>
    <w:rsid w:val="0055002E"/>
    <w:pPr>
      <w:keepNext/>
      <w:keepLines/>
      <w:numPr>
        <w:ilvl w:val="7"/>
        <w:numId w:val="1"/>
      </w:numPr>
      <w:spacing w:before="200"/>
      <w:outlineLvl w:val="7"/>
    </w:pPr>
    <w:rPr>
      <w:rFonts w:ascii="Calibri Light" w:eastAsia="Times New Roman" w:hAnsi="Calibri Light" w:cs="Times New Roman"/>
      <w:color w:val="404040"/>
      <w:sz w:val="20"/>
      <w:szCs w:val="20"/>
    </w:rPr>
  </w:style>
  <w:style w:type="paragraph" w:styleId="Rubrik9">
    <w:name w:val="heading 9"/>
    <w:basedOn w:val="Normal"/>
    <w:next w:val="Normal"/>
    <w:link w:val="Rubrik9Char"/>
    <w:uiPriority w:val="9"/>
    <w:qFormat/>
    <w:rsid w:val="0055002E"/>
    <w:pPr>
      <w:keepNext/>
      <w:keepLines/>
      <w:numPr>
        <w:ilvl w:val="8"/>
        <w:numId w:val="1"/>
      </w:numPr>
      <w:spacing w:before="200"/>
      <w:outlineLvl w:val="8"/>
    </w:pPr>
    <w:rPr>
      <w:rFonts w:ascii="Calibri Light" w:eastAsia="Times New Roman" w:hAnsi="Calibri Light" w:cs="Times New Roman"/>
      <w:i/>
      <w:iCs/>
      <w:color w:val="404040"/>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55002E"/>
    <w:rPr>
      <w:rFonts w:ascii="Calibri Light" w:eastAsia="Times New Roman" w:hAnsi="Calibri Light" w:cs="Times New Roman"/>
      <w:color w:val="1F4D78"/>
      <w:sz w:val="20"/>
      <w:szCs w:val="20"/>
    </w:rPr>
  </w:style>
  <w:style w:type="character" w:customStyle="1" w:styleId="Rubrik6Char">
    <w:name w:val="Rubrik 6 Char"/>
    <w:basedOn w:val="Standardstycketeckensnitt"/>
    <w:link w:val="Rubrik6"/>
    <w:uiPriority w:val="9"/>
    <w:rsid w:val="0055002E"/>
    <w:rPr>
      <w:rFonts w:ascii="Calibri Light" w:eastAsia="Times New Roman" w:hAnsi="Calibri Light" w:cs="Times New Roman"/>
      <w:i/>
      <w:iCs/>
      <w:color w:val="1F4D78"/>
      <w:sz w:val="20"/>
      <w:szCs w:val="20"/>
    </w:rPr>
  </w:style>
  <w:style w:type="character" w:customStyle="1" w:styleId="Rubrik7Char">
    <w:name w:val="Rubrik 7 Char"/>
    <w:basedOn w:val="Standardstycketeckensnitt"/>
    <w:link w:val="Rubrik7"/>
    <w:uiPriority w:val="9"/>
    <w:rsid w:val="0055002E"/>
    <w:rPr>
      <w:rFonts w:ascii="Calibri Light" w:eastAsia="Times New Roman" w:hAnsi="Calibri Light" w:cs="Times New Roman"/>
      <w:i/>
      <w:iCs/>
      <w:color w:val="404040"/>
      <w:sz w:val="20"/>
      <w:szCs w:val="20"/>
    </w:rPr>
  </w:style>
  <w:style w:type="character" w:customStyle="1" w:styleId="Rubrik8Char">
    <w:name w:val="Rubrik 8 Char"/>
    <w:basedOn w:val="Standardstycketeckensnitt"/>
    <w:link w:val="Rubrik8"/>
    <w:uiPriority w:val="9"/>
    <w:rsid w:val="0055002E"/>
    <w:rPr>
      <w:rFonts w:ascii="Calibri Light" w:eastAsia="Times New Roman" w:hAnsi="Calibri Light" w:cs="Times New Roman"/>
      <w:color w:val="404040"/>
      <w:sz w:val="20"/>
      <w:szCs w:val="20"/>
    </w:rPr>
  </w:style>
  <w:style w:type="character" w:customStyle="1" w:styleId="Rubrik9Char">
    <w:name w:val="Rubrik 9 Char"/>
    <w:basedOn w:val="Standardstycketeckensnitt"/>
    <w:link w:val="Rubrik9"/>
    <w:uiPriority w:val="9"/>
    <w:rsid w:val="0055002E"/>
    <w:rPr>
      <w:rFonts w:ascii="Calibri Light" w:eastAsia="Times New Roman" w:hAnsi="Calibri Light" w:cs="Times New Roman"/>
      <w:i/>
      <w:iCs/>
      <w:color w:val="404040"/>
      <w:sz w:val="20"/>
      <w:szCs w:val="20"/>
    </w:rPr>
  </w:style>
  <w:style w:type="character" w:customStyle="1" w:styleId="BrdtextChar">
    <w:name w:val="Brödtext Char"/>
    <w:aliases w:val="KTH Brödtext Char"/>
    <w:basedOn w:val="Standardstycketeckensnitt"/>
    <w:link w:val="Brdtext"/>
    <w:uiPriority w:val="99"/>
    <w:locked/>
    <w:rsid w:val="0055002E"/>
    <w:rPr>
      <w:rFonts w:ascii="Garamond" w:hAnsi="Garamond"/>
    </w:rPr>
  </w:style>
  <w:style w:type="paragraph" w:styleId="Brdtext">
    <w:name w:val="Body Text"/>
    <w:aliases w:val="KTH Brödtext"/>
    <w:basedOn w:val="Normal"/>
    <w:link w:val="BrdtextChar"/>
    <w:uiPriority w:val="99"/>
    <w:rsid w:val="0055002E"/>
    <w:pPr>
      <w:spacing w:after="240" w:line="260" w:lineRule="atLeast"/>
    </w:pPr>
    <w:rPr>
      <w:rFonts w:ascii="Garamond" w:hAnsi="Garamond"/>
    </w:rPr>
  </w:style>
  <w:style w:type="character" w:customStyle="1" w:styleId="BrdtextChar1">
    <w:name w:val="Brödtext Char1"/>
    <w:basedOn w:val="Standardstycketeckensnitt"/>
    <w:uiPriority w:val="99"/>
    <w:semiHidden/>
    <w:rsid w:val="0055002E"/>
  </w:style>
  <w:style w:type="paragraph" w:customStyle="1" w:styleId="KTHnRubrik1">
    <w:name w:val="KTH nRubrik 1"/>
    <w:basedOn w:val="Rubrik1"/>
    <w:next w:val="Brdtext"/>
    <w:uiPriority w:val="3"/>
    <w:qFormat/>
    <w:rsid w:val="0055002E"/>
    <w:pPr>
      <w:numPr>
        <w:numId w:val="1"/>
      </w:numPr>
      <w:spacing w:after="240" w:line="280" w:lineRule="atLeast"/>
    </w:pPr>
    <w:rPr>
      <w:rFonts w:ascii="Calibri Light" w:eastAsia="Times New Roman" w:hAnsi="Calibri Light" w:cs="Times New Roman"/>
      <w:b/>
      <w:bCs/>
      <w:color w:val="auto"/>
      <w:sz w:val="28"/>
      <w:szCs w:val="28"/>
    </w:rPr>
  </w:style>
  <w:style w:type="paragraph" w:customStyle="1" w:styleId="KTHnRubrik2">
    <w:name w:val="KTH nRubrik 2"/>
    <w:basedOn w:val="Rubrik2"/>
    <w:next w:val="Brdtext"/>
    <w:uiPriority w:val="3"/>
    <w:qFormat/>
    <w:rsid w:val="0055002E"/>
    <w:pPr>
      <w:numPr>
        <w:ilvl w:val="1"/>
        <w:numId w:val="1"/>
      </w:numPr>
      <w:tabs>
        <w:tab w:val="num" w:pos="360"/>
      </w:tabs>
      <w:spacing w:before="240" w:after="80" w:line="260" w:lineRule="atLeast"/>
      <w:ind w:left="0" w:firstLine="0"/>
    </w:pPr>
    <w:rPr>
      <w:rFonts w:ascii="Calibri Light" w:eastAsia="Times New Roman" w:hAnsi="Calibri Light" w:cs="Times New Roman"/>
      <w:b/>
      <w:bCs/>
      <w:color w:val="auto"/>
    </w:rPr>
  </w:style>
  <w:style w:type="paragraph" w:customStyle="1" w:styleId="KTHnRubrik3">
    <w:name w:val="KTH nRubrik 3"/>
    <w:basedOn w:val="Rubrik3"/>
    <w:next w:val="Brdtext"/>
    <w:uiPriority w:val="3"/>
    <w:qFormat/>
    <w:rsid w:val="0055002E"/>
    <w:pPr>
      <w:numPr>
        <w:ilvl w:val="2"/>
        <w:numId w:val="1"/>
      </w:numPr>
      <w:tabs>
        <w:tab w:val="num" w:pos="360"/>
      </w:tabs>
      <w:spacing w:before="240" w:after="60" w:line="260" w:lineRule="atLeast"/>
      <w:ind w:left="0" w:firstLine="0"/>
    </w:pPr>
    <w:rPr>
      <w:rFonts w:ascii="Calibri Light" w:eastAsia="Times New Roman" w:hAnsi="Calibri Light" w:cs="Times New Roman"/>
      <w:b/>
      <w:bCs/>
      <w:color w:val="auto"/>
      <w:sz w:val="22"/>
      <w:szCs w:val="20"/>
    </w:rPr>
  </w:style>
  <w:style w:type="paragraph" w:customStyle="1" w:styleId="KTHnRubrik4">
    <w:name w:val="KTH nRubrik 4"/>
    <w:basedOn w:val="Rubrik4"/>
    <w:next w:val="Brdtext"/>
    <w:uiPriority w:val="3"/>
    <w:qFormat/>
    <w:rsid w:val="0055002E"/>
    <w:pPr>
      <w:numPr>
        <w:ilvl w:val="3"/>
        <w:numId w:val="1"/>
      </w:numPr>
      <w:tabs>
        <w:tab w:val="num" w:pos="360"/>
      </w:tabs>
      <w:spacing w:before="240" w:after="40" w:line="260" w:lineRule="atLeast"/>
      <w:ind w:left="0" w:firstLine="0"/>
    </w:pPr>
    <w:rPr>
      <w:rFonts w:ascii="Calibri Light" w:eastAsia="Times New Roman" w:hAnsi="Calibri Light" w:cs="Times New Roman"/>
      <w:bCs/>
      <w:color w:val="auto"/>
      <w:sz w:val="20"/>
      <w:szCs w:val="20"/>
    </w:rPr>
  </w:style>
  <w:style w:type="character" w:customStyle="1" w:styleId="Rubrik1Char">
    <w:name w:val="Rubrik 1 Char"/>
    <w:basedOn w:val="Standardstycketeckensnitt"/>
    <w:link w:val="Rubrik1"/>
    <w:uiPriority w:val="9"/>
    <w:rsid w:val="0055002E"/>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55002E"/>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semiHidden/>
    <w:rsid w:val="0055002E"/>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55002E"/>
    <w:rPr>
      <w:rFonts w:asciiTheme="majorHAnsi" w:eastAsiaTheme="majorEastAsia" w:hAnsiTheme="majorHAnsi" w:cstheme="majorBidi"/>
      <w:i/>
      <w:iCs/>
      <w:color w:val="2E74B5" w:themeColor="accent1" w:themeShade="BF"/>
    </w:rPr>
  </w:style>
  <w:style w:type="paragraph" w:styleId="Normalwebb">
    <w:name w:val="Normal (Web)"/>
    <w:basedOn w:val="Normal"/>
    <w:uiPriority w:val="99"/>
    <w:semiHidden/>
    <w:unhideWhenUsed/>
    <w:rsid w:val="00415E30"/>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84601">
      <w:bodyDiv w:val="1"/>
      <w:marLeft w:val="0"/>
      <w:marRight w:val="0"/>
      <w:marTop w:val="0"/>
      <w:marBottom w:val="0"/>
      <w:divBdr>
        <w:top w:val="none" w:sz="0" w:space="0" w:color="auto"/>
        <w:left w:val="none" w:sz="0" w:space="0" w:color="auto"/>
        <w:bottom w:val="none" w:sz="0" w:space="0" w:color="auto"/>
        <w:right w:val="none" w:sz="0" w:space="0" w:color="auto"/>
      </w:divBdr>
      <w:divsChild>
        <w:div w:id="140466682">
          <w:marLeft w:val="547"/>
          <w:marRight w:val="0"/>
          <w:marTop w:val="0"/>
          <w:marBottom w:val="0"/>
          <w:divBdr>
            <w:top w:val="none" w:sz="0" w:space="0" w:color="auto"/>
            <w:left w:val="none" w:sz="0" w:space="0" w:color="auto"/>
            <w:bottom w:val="none" w:sz="0" w:space="0" w:color="auto"/>
            <w:right w:val="none" w:sz="0" w:space="0" w:color="auto"/>
          </w:divBdr>
        </w:div>
        <w:div w:id="391394387">
          <w:marLeft w:val="547"/>
          <w:marRight w:val="0"/>
          <w:marTop w:val="0"/>
          <w:marBottom w:val="0"/>
          <w:divBdr>
            <w:top w:val="none" w:sz="0" w:space="0" w:color="auto"/>
            <w:left w:val="none" w:sz="0" w:space="0" w:color="auto"/>
            <w:bottom w:val="none" w:sz="0" w:space="0" w:color="auto"/>
            <w:right w:val="none" w:sz="0" w:space="0" w:color="auto"/>
          </w:divBdr>
        </w:div>
        <w:div w:id="1214082394">
          <w:marLeft w:val="547"/>
          <w:marRight w:val="0"/>
          <w:marTop w:val="0"/>
          <w:marBottom w:val="0"/>
          <w:divBdr>
            <w:top w:val="none" w:sz="0" w:space="0" w:color="auto"/>
            <w:left w:val="none" w:sz="0" w:space="0" w:color="auto"/>
            <w:bottom w:val="none" w:sz="0" w:space="0" w:color="auto"/>
            <w:right w:val="none" w:sz="0" w:space="0" w:color="auto"/>
          </w:divBdr>
        </w:div>
        <w:div w:id="1631934348">
          <w:marLeft w:val="547"/>
          <w:marRight w:val="0"/>
          <w:marTop w:val="0"/>
          <w:marBottom w:val="0"/>
          <w:divBdr>
            <w:top w:val="none" w:sz="0" w:space="0" w:color="auto"/>
            <w:left w:val="none" w:sz="0" w:space="0" w:color="auto"/>
            <w:bottom w:val="none" w:sz="0" w:space="0" w:color="auto"/>
            <w:right w:val="none" w:sz="0" w:space="0" w:color="auto"/>
          </w:divBdr>
        </w:div>
      </w:divsChild>
    </w:div>
    <w:div w:id="1251311393">
      <w:bodyDiv w:val="1"/>
      <w:marLeft w:val="0"/>
      <w:marRight w:val="0"/>
      <w:marTop w:val="0"/>
      <w:marBottom w:val="0"/>
      <w:divBdr>
        <w:top w:val="none" w:sz="0" w:space="0" w:color="auto"/>
        <w:left w:val="none" w:sz="0" w:space="0" w:color="auto"/>
        <w:bottom w:val="none" w:sz="0" w:space="0" w:color="auto"/>
        <w:right w:val="none" w:sz="0" w:space="0" w:color="auto"/>
      </w:divBdr>
      <w:divsChild>
        <w:div w:id="957875029">
          <w:marLeft w:val="1440"/>
          <w:marRight w:val="0"/>
          <w:marTop w:val="100"/>
          <w:marBottom w:val="0"/>
          <w:divBdr>
            <w:top w:val="none" w:sz="0" w:space="0" w:color="auto"/>
            <w:left w:val="none" w:sz="0" w:space="0" w:color="auto"/>
            <w:bottom w:val="none" w:sz="0" w:space="0" w:color="auto"/>
            <w:right w:val="none" w:sz="0" w:space="0" w:color="auto"/>
          </w:divBdr>
        </w:div>
        <w:div w:id="267468513">
          <w:marLeft w:val="1440"/>
          <w:marRight w:val="0"/>
          <w:marTop w:val="100"/>
          <w:marBottom w:val="0"/>
          <w:divBdr>
            <w:top w:val="none" w:sz="0" w:space="0" w:color="auto"/>
            <w:left w:val="none" w:sz="0" w:space="0" w:color="auto"/>
            <w:bottom w:val="none" w:sz="0" w:space="0" w:color="auto"/>
            <w:right w:val="none" w:sz="0" w:space="0" w:color="auto"/>
          </w:divBdr>
        </w:div>
        <w:div w:id="2078237227">
          <w:marLeft w:val="1440"/>
          <w:marRight w:val="0"/>
          <w:marTop w:val="100"/>
          <w:marBottom w:val="0"/>
          <w:divBdr>
            <w:top w:val="none" w:sz="0" w:space="0" w:color="auto"/>
            <w:left w:val="none" w:sz="0" w:space="0" w:color="auto"/>
            <w:bottom w:val="none" w:sz="0" w:space="0" w:color="auto"/>
            <w:right w:val="none" w:sz="0" w:space="0" w:color="auto"/>
          </w:divBdr>
        </w:div>
        <w:div w:id="1446272802">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736EC9-F1D9-457F-81FB-158E22523862}" type="doc">
      <dgm:prSet loTypeId="urn:microsoft.com/office/officeart/2005/8/layout/cycle2" loCatId="cycle" qsTypeId="urn:microsoft.com/office/officeart/2005/8/quickstyle/simple5" qsCatId="simple" csTypeId="urn:microsoft.com/office/officeart/2005/8/colors/colorful5" csCatId="colorful" phldr="1"/>
      <dgm:spPr/>
      <dgm:t>
        <a:bodyPr/>
        <a:lstStyle/>
        <a:p>
          <a:endParaRPr lang="sv-SE"/>
        </a:p>
      </dgm:t>
    </dgm:pt>
    <dgm:pt modelId="{F76F9780-508A-4394-BC83-E38B239306ED}">
      <dgm:prSet phldrT="[Text]"/>
      <dgm:spPr/>
      <dgm:t>
        <a:bodyPr/>
        <a:lstStyle/>
        <a:p>
          <a:pPr algn="ctr"/>
          <a:r>
            <a:rPr lang="sv-SE" dirty="0"/>
            <a:t>revidera utvecklingsstrategin inkl. förändringsteori med önskade uppnådda mål</a:t>
          </a:r>
        </a:p>
      </dgm:t>
    </dgm:pt>
    <dgm:pt modelId="{D13050C3-56F9-4F63-8A98-F7807F6E815A}" type="parTrans" cxnId="{AACEFD74-2B3F-4468-AADB-8DBBBF4028F1}">
      <dgm:prSet/>
      <dgm:spPr/>
      <dgm:t>
        <a:bodyPr/>
        <a:lstStyle/>
        <a:p>
          <a:pPr algn="ctr"/>
          <a:endParaRPr lang="sv-SE"/>
        </a:p>
      </dgm:t>
    </dgm:pt>
    <dgm:pt modelId="{F53C4B10-7769-45C4-B3F0-867577CDD419}" type="sibTrans" cxnId="{AACEFD74-2B3F-4468-AADB-8DBBBF4028F1}">
      <dgm:prSet/>
      <dgm:spPr/>
      <dgm:t>
        <a:bodyPr/>
        <a:lstStyle/>
        <a:p>
          <a:pPr algn="ctr"/>
          <a:endParaRPr lang="sv-SE"/>
        </a:p>
      </dgm:t>
    </dgm:pt>
    <dgm:pt modelId="{C837A49F-94E8-403F-B874-42D934F89AA8}">
      <dgm:prSet phldrT="[Text]"/>
      <dgm:spPr/>
      <dgm:t>
        <a:bodyPr/>
        <a:lstStyle/>
        <a:p>
          <a:pPr algn="ctr"/>
          <a:r>
            <a:rPr lang="sv-SE" dirty="0"/>
            <a:t>genomföra utvecklingsstrategin och säkerställa rutiner för dokumentation och uppföljning</a:t>
          </a:r>
        </a:p>
        <a:p>
          <a:pPr algn="ctr"/>
          <a:endParaRPr lang="sv-SE" dirty="0"/>
        </a:p>
      </dgm:t>
    </dgm:pt>
    <dgm:pt modelId="{0E3EAEC3-416E-42D6-BE07-910C1E93809D}" type="parTrans" cxnId="{9EE9F6AD-5BD8-4261-888E-255A5E0FCEA8}">
      <dgm:prSet/>
      <dgm:spPr/>
      <dgm:t>
        <a:bodyPr/>
        <a:lstStyle/>
        <a:p>
          <a:pPr algn="ctr"/>
          <a:endParaRPr lang="sv-SE"/>
        </a:p>
      </dgm:t>
    </dgm:pt>
    <dgm:pt modelId="{0525D375-7C67-4BF6-BDB2-E4159A219D00}" type="sibTrans" cxnId="{9EE9F6AD-5BD8-4261-888E-255A5E0FCEA8}">
      <dgm:prSet/>
      <dgm:spPr/>
      <dgm:t>
        <a:bodyPr/>
        <a:lstStyle/>
        <a:p>
          <a:pPr algn="ctr"/>
          <a:endParaRPr lang="sv-SE"/>
        </a:p>
      </dgm:t>
    </dgm:pt>
    <dgm:pt modelId="{E2F82562-F0A4-4C0A-ABFA-CCBE9E820A66}">
      <dgm:prSet phldrT="[Text]"/>
      <dgm:spPr/>
      <dgm:t>
        <a:bodyPr/>
        <a:lstStyle/>
        <a:p>
          <a:pPr algn="ctr"/>
          <a:r>
            <a:rPr lang="sv-SE" dirty="0"/>
            <a:t>följa upp och utvärdera strategin, synliggöra och analysera informationen, dra slutsatser för nästa steg</a:t>
          </a:r>
        </a:p>
      </dgm:t>
    </dgm:pt>
    <dgm:pt modelId="{780B8366-F2F5-4BCF-8413-700208DFC15C}" type="parTrans" cxnId="{F3E4EC7E-4595-4B7F-8A24-9B0E6506C56C}">
      <dgm:prSet/>
      <dgm:spPr/>
      <dgm:t>
        <a:bodyPr/>
        <a:lstStyle/>
        <a:p>
          <a:pPr algn="ctr"/>
          <a:endParaRPr lang="sv-SE"/>
        </a:p>
      </dgm:t>
    </dgm:pt>
    <dgm:pt modelId="{2C68DFA4-9BDA-4882-B712-6E7EFDBDA7AF}" type="sibTrans" cxnId="{F3E4EC7E-4595-4B7F-8A24-9B0E6506C56C}">
      <dgm:prSet/>
      <dgm:spPr/>
      <dgm:t>
        <a:bodyPr/>
        <a:lstStyle/>
        <a:p>
          <a:pPr algn="ctr"/>
          <a:endParaRPr lang="sv-SE"/>
        </a:p>
      </dgm:t>
    </dgm:pt>
    <dgm:pt modelId="{D61C0F3A-66ED-469B-92BE-056092AFAE00}">
      <dgm:prSet phldrT="[Text]"/>
      <dgm:spPr/>
      <dgm:t>
        <a:bodyPr/>
        <a:lstStyle/>
        <a:p>
          <a:pPr algn="ctr"/>
          <a:r>
            <a:rPr lang="sv-SE" dirty="0"/>
            <a:t>behöver något förändras? = agera</a:t>
          </a:r>
        </a:p>
      </dgm:t>
    </dgm:pt>
    <dgm:pt modelId="{D9D83C11-23E5-4943-8ED9-004DE7BDE6D6}" type="parTrans" cxnId="{FA17A3E7-9904-48AD-A77B-7118A9789E03}">
      <dgm:prSet/>
      <dgm:spPr/>
      <dgm:t>
        <a:bodyPr/>
        <a:lstStyle/>
        <a:p>
          <a:pPr algn="ctr"/>
          <a:endParaRPr lang="sv-SE"/>
        </a:p>
      </dgm:t>
    </dgm:pt>
    <dgm:pt modelId="{EFF8B1A2-BCD6-47AE-B803-F4B0786146FB}" type="sibTrans" cxnId="{FA17A3E7-9904-48AD-A77B-7118A9789E03}">
      <dgm:prSet/>
      <dgm:spPr/>
      <dgm:t>
        <a:bodyPr/>
        <a:lstStyle/>
        <a:p>
          <a:pPr algn="ctr"/>
          <a:endParaRPr lang="sv-SE"/>
        </a:p>
      </dgm:t>
    </dgm:pt>
    <dgm:pt modelId="{5943652C-CC58-442A-AF5D-E58EAF49CF26}" type="pres">
      <dgm:prSet presAssocID="{FE736EC9-F1D9-457F-81FB-158E22523862}" presName="cycle" presStyleCnt="0">
        <dgm:presLayoutVars>
          <dgm:dir/>
          <dgm:resizeHandles val="exact"/>
        </dgm:presLayoutVars>
      </dgm:prSet>
      <dgm:spPr/>
    </dgm:pt>
    <dgm:pt modelId="{5C8CACB9-B482-4853-9AF8-A50DB70B66A2}" type="pres">
      <dgm:prSet presAssocID="{F76F9780-508A-4394-BC83-E38B239306ED}" presName="node" presStyleLbl="node1" presStyleIdx="0" presStyleCnt="4">
        <dgm:presLayoutVars>
          <dgm:bulletEnabled val="1"/>
        </dgm:presLayoutVars>
      </dgm:prSet>
      <dgm:spPr/>
    </dgm:pt>
    <dgm:pt modelId="{1F93F20C-95E9-41B7-98D5-24F4F3B8F053}" type="pres">
      <dgm:prSet presAssocID="{F53C4B10-7769-45C4-B3F0-867577CDD419}" presName="sibTrans" presStyleLbl="sibTrans2D1" presStyleIdx="0" presStyleCnt="4"/>
      <dgm:spPr/>
    </dgm:pt>
    <dgm:pt modelId="{3CE69D42-AC4F-4150-B043-44071AAFF8E9}" type="pres">
      <dgm:prSet presAssocID="{F53C4B10-7769-45C4-B3F0-867577CDD419}" presName="connectorText" presStyleLbl="sibTrans2D1" presStyleIdx="0" presStyleCnt="4"/>
      <dgm:spPr/>
    </dgm:pt>
    <dgm:pt modelId="{8CAA9CE3-0DFC-4B85-8724-4C55A769001C}" type="pres">
      <dgm:prSet presAssocID="{C837A49F-94E8-403F-B874-42D934F89AA8}" presName="node" presStyleLbl="node1" presStyleIdx="1" presStyleCnt="4">
        <dgm:presLayoutVars>
          <dgm:bulletEnabled val="1"/>
        </dgm:presLayoutVars>
      </dgm:prSet>
      <dgm:spPr/>
    </dgm:pt>
    <dgm:pt modelId="{988C73C7-DCFA-4D74-A84A-B0EFF3C2F690}" type="pres">
      <dgm:prSet presAssocID="{0525D375-7C67-4BF6-BDB2-E4159A219D00}" presName="sibTrans" presStyleLbl="sibTrans2D1" presStyleIdx="1" presStyleCnt="4"/>
      <dgm:spPr/>
    </dgm:pt>
    <dgm:pt modelId="{862EA411-CBE8-4391-93B6-22768D3CB7C9}" type="pres">
      <dgm:prSet presAssocID="{0525D375-7C67-4BF6-BDB2-E4159A219D00}" presName="connectorText" presStyleLbl="sibTrans2D1" presStyleIdx="1" presStyleCnt="4"/>
      <dgm:spPr/>
    </dgm:pt>
    <dgm:pt modelId="{324DF233-4016-4A80-864B-CE5A7ED1E5F6}" type="pres">
      <dgm:prSet presAssocID="{E2F82562-F0A4-4C0A-ABFA-CCBE9E820A66}" presName="node" presStyleLbl="node1" presStyleIdx="2" presStyleCnt="4">
        <dgm:presLayoutVars>
          <dgm:bulletEnabled val="1"/>
        </dgm:presLayoutVars>
      </dgm:prSet>
      <dgm:spPr/>
    </dgm:pt>
    <dgm:pt modelId="{B6CE6193-C12C-444F-B981-69DA7C1AF109}" type="pres">
      <dgm:prSet presAssocID="{2C68DFA4-9BDA-4882-B712-6E7EFDBDA7AF}" presName="sibTrans" presStyleLbl="sibTrans2D1" presStyleIdx="2" presStyleCnt="4"/>
      <dgm:spPr/>
    </dgm:pt>
    <dgm:pt modelId="{38E6AEF7-7FBB-40ED-9638-608073C334F8}" type="pres">
      <dgm:prSet presAssocID="{2C68DFA4-9BDA-4882-B712-6E7EFDBDA7AF}" presName="connectorText" presStyleLbl="sibTrans2D1" presStyleIdx="2" presStyleCnt="4"/>
      <dgm:spPr/>
    </dgm:pt>
    <dgm:pt modelId="{AB2571A3-23E0-4142-B8B0-EE9FE528CE19}" type="pres">
      <dgm:prSet presAssocID="{D61C0F3A-66ED-469B-92BE-056092AFAE00}" presName="node" presStyleLbl="node1" presStyleIdx="3" presStyleCnt="4">
        <dgm:presLayoutVars>
          <dgm:bulletEnabled val="1"/>
        </dgm:presLayoutVars>
      </dgm:prSet>
      <dgm:spPr/>
    </dgm:pt>
    <dgm:pt modelId="{BE2E81B6-B2EF-4625-BC31-1CB08BD9199B}" type="pres">
      <dgm:prSet presAssocID="{EFF8B1A2-BCD6-47AE-B803-F4B0786146FB}" presName="sibTrans" presStyleLbl="sibTrans2D1" presStyleIdx="3" presStyleCnt="4"/>
      <dgm:spPr/>
    </dgm:pt>
    <dgm:pt modelId="{BAA0FC1D-8924-410E-8171-30E3AE6E4895}" type="pres">
      <dgm:prSet presAssocID="{EFF8B1A2-BCD6-47AE-B803-F4B0786146FB}" presName="connectorText" presStyleLbl="sibTrans2D1" presStyleIdx="3" presStyleCnt="4"/>
      <dgm:spPr/>
    </dgm:pt>
  </dgm:ptLst>
  <dgm:cxnLst>
    <dgm:cxn modelId="{E9AAC2EF-DB75-4BF3-ADA1-A86E3C4E41BD}" type="presOf" srcId="{0525D375-7C67-4BF6-BDB2-E4159A219D00}" destId="{988C73C7-DCFA-4D74-A84A-B0EFF3C2F690}" srcOrd="0" destOrd="0" presId="urn:microsoft.com/office/officeart/2005/8/layout/cycle2"/>
    <dgm:cxn modelId="{F880AB0A-63F6-47D5-B08D-C8D60416E93B}" type="presOf" srcId="{C837A49F-94E8-403F-B874-42D934F89AA8}" destId="{8CAA9CE3-0DFC-4B85-8724-4C55A769001C}" srcOrd="0" destOrd="0" presId="urn:microsoft.com/office/officeart/2005/8/layout/cycle2"/>
    <dgm:cxn modelId="{5F4B4ABC-EBAC-41A2-9DAF-7467440F08BB}" type="presOf" srcId="{EFF8B1A2-BCD6-47AE-B803-F4B0786146FB}" destId="{BE2E81B6-B2EF-4625-BC31-1CB08BD9199B}" srcOrd="0" destOrd="0" presId="urn:microsoft.com/office/officeart/2005/8/layout/cycle2"/>
    <dgm:cxn modelId="{A790AC2A-3A68-454E-8024-6B991AAC75E8}" type="presOf" srcId="{F53C4B10-7769-45C4-B3F0-867577CDD419}" destId="{3CE69D42-AC4F-4150-B043-44071AAFF8E9}" srcOrd="1" destOrd="0" presId="urn:microsoft.com/office/officeart/2005/8/layout/cycle2"/>
    <dgm:cxn modelId="{FA17A3E7-9904-48AD-A77B-7118A9789E03}" srcId="{FE736EC9-F1D9-457F-81FB-158E22523862}" destId="{D61C0F3A-66ED-469B-92BE-056092AFAE00}" srcOrd="3" destOrd="0" parTransId="{D9D83C11-23E5-4943-8ED9-004DE7BDE6D6}" sibTransId="{EFF8B1A2-BCD6-47AE-B803-F4B0786146FB}"/>
    <dgm:cxn modelId="{AACEFD74-2B3F-4468-AADB-8DBBBF4028F1}" srcId="{FE736EC9-F1D9-457F-81FB-158E22523862}" destId="{F76F9780-508A-4394-BC83-E38B239306ED}" srcOrd="0" destOrd="0" parTransId="{D13050C3-56F9-4F63-8A98-F7807F6E815A}" sibTransId="{F53C4B10-7769-45C4-B3F0-867577CDD419}"/>
    <dgm:cxn modelId="{60E85346-3F99-40BB-BD43-DD3B6E49B410}" type="presOf" srcId="{FE736EC9-F1D9-457F-81FB-158E22523862}" destId="{5943652C-CC58-442A-AF5D-E58EAF49CF26}" srcOrd="0" destOrd="0" presId="urn:microsoft.com/office/officeart/2005/8/layout/cycle2"/>
    <dgm:cxn modelId="{B609FC3A-7B0D-4160-843A-AD45C652AE56}" type="presOf" srcId="{2C68DFA4-9BDA-4882-B712-6E7EFDBDA7AF}" destId="{38E6AEF7-7FBB-40ED-9638-608073C334F8}" srcOrd="1" destOrd="0" presId="urn:microsoft.com/office/officeart/2005/8/layout/cycle2"/>
    <dgm:cxn modelId="{DC895827-17C1-4CAA-AA8E-58410F726E45}" type="presOf" srcId="{E2F82562-F0A4-4C0A-ABFA-CCBE9E820A66}" destId="{324DF233-4016-4A80-864B-CE5A7ED1E5F6}" srcOrd="0" destOrd="0" presId="urn:microsoft.com/office/officeart/2005/8/layout/cycle2"/>
    <dgm:cxn modelId="{34175051-8AD8-4019-9420-9A355C253101}" type="presOf" srcId="{F76F9780-508A-4394-BC83-E38B239306ED}" destId="{5C8CACB9-B482-4853-9AF8-A50DB70B66A2}" srcOrd="0" destOrd="0" presId="urn:microsoft.com/office/officeart/2005/8/layout/cycle2"/>
    <dgm:cxn modelId="{8DBC0B80-9CA0-4EC2-92A9-53E0ECF9DB92}" type="presOf" srcId="{2C68DFA4-9BDA-4882-B712-6E7EFDBDA7AF}" destId="{B6CE6193-C12C-444F-B981-69DA7C1AF109}" srcOrd="0" destOrd="0" presId="urn:microsoft.com/office/officeart/2005/8/layout/cycle2"/>
    <dgm:cxn modelId="{C4CDB6C7-2A3E-4075-B5B0-83176AEA9AB4}" type="presOf" srcId="{0525D375-7C67-4BF6-BDB2-E4159A219D00}" destId="{862EA411-CBE8-4391-93B6-22768D3CB7C9}" srcOrd="1" destOrd="0" presId="urn:microsoft.com/office/officeart/2005/8/layout/cycle2"/>
    <dgm:cxn modelId="{9EE9F6AD-5BD8-4261-888E-255A5E0FCEA8}" srcId="{FE736EC9-F1D9-457F-81FB-158E22523862}" destId="{C837A49F-94E8-403F-B874-42D934F89AA8}" srcOrd="1" destOrd="0" parTransId="{0E3EAEC3-416E-42D6-BE07-910C1E93809D}" sibTransId="{0525D375-7C67-4BF6-BDB2-E4159A219D00}"/>
    <dgm:cxn modelId="{F3E4EC7E-4595-4B7F-8A24-9B0E6506C56C}" srcId="{FE736EC9-F1D9-457F-81FB-158E22523862}" destId="{E2F82562-F0A4-4C0A-ABFA-CCBE9E820A66}" srcOrd="2" destOrd="0" parTransId="{780B8366-F2F5-4BCF-8413-700208DFC15C}" sibTransId="{2C68DFA4-9BDA-4882-B712-6E7EFDBDA7AF}"/>
    <dgm:cxn modelId="{FB84D231-DAFC-4B19-B779-5EFC8D9CC43D}" type="presOf" srcId="{D61C0F3A-66ED-469B-92BE-056092AFAE00}" destId="{AB2571A3-23E0-4142-B8B0-EE9FE528CE19}" srcOrd="0" destOrd="0" presId="urn:microsoft.com/office/officeart/2005/8/layout/cycle2"/>
    <dgm:cxn modelId="{04E7647B-1ECD-4ED7-8878-A8E8B521FCD6}" type="presOf" srcId="{F53C4B10-7769-45C4-B3F0-867577CDD419}" destId="{1F93F20C-95E9-41B7-98D5-24F4F3B8F053}" srcOrd="0" destOrd="0" presId="urn:microsoft.com/office/officeart/2005/8/layout/cycle2"/>
    <dgm:cxn modelId="{E6685DBE-7B41-4D66-8CBF-F0F800C7423B}" type="presOf" srcId="{EFF8B1A2-BCD6-47AE-B803-F4B0786146FB}" destId="{BAA0FC1D-8924-410E-8171-30E3AE6E4895}" srcOrd="1" destOrd="0" presId="urn:microsoft.com/office/officeart/2005/8/layout/cycle2"/>
    <dgm:cxn modelId="{A207CBCC-A2D2-4D9D-BC36-B6D988F04751}" type="presParOf" srcId="{5943652C-CC58-442A-AF5D-E58EAF49CF26}" destId="{5C8CACB9-B482-4853-9AF8-A50DB70B66A2}" srcOrd="0" destOrd="0" presId="urn:microsoft.com/office/officeart/2005/8/layout/cycle2"/>
    <dgm:cxn modelId="{39A71446-1DA5-45FA-A879-5332875FE930}" type="presParOf" srcId="{5943652C-CC58-442A-AF5D-E58EAF49CF26}" destId="{1F93F20C-95E9-41B7-98D5-24F4F3B8F053}" srcOrd="1" destOrd="0" presId="urn:microsoft.com/office/officeart/2005/8/layout/cycle2"/>
    <dgm:cxn modelId="{BDC7C5A6-4814-417F-B106-7C51B7EFC4AF}" type="presParOf" srcId="{1F93F20C-95E9-41B7-98D5-24F4F3B8F053}" destId="{3CE69D42-AC4F-4150-B043-44071AAFF8E9}" srcOrd="0" destOrd="0" presId="urn:microsoft.com/office/officeart/2005/8/layout/cycle2"/>
    <dgm:cxn modelId="{43ED5886-FF00-4233-AA6A-C7B8CC949EFD}" type="presParOf" srcId="{5943652C-CC58-442A-AF5D-E58EAF49CF26}" destId="{8CAA9CE3-0DFC-4B85-8724-4C55A769001C}" srcOrd="2" destOrd="0" presId="urn:microsoft.com/office/officeart/2005/8/layout/cycle2"/>
    <dgm:cxn modelId="{7053718F-60A1-44DA-8319-50585EFD44F8}" type="presParOf" srcId="{5943652C-CC58-442A-AF5D-E58EAF49CF26}" destId="{988C73C7-DCFA-4D74-A84A-B0EFF3C2F690}" srcOrd="3" destOrd="0" presId="urn:microsoft.com/office/officeart/2005/8/layout/cycle2"/>
    <dgm:cxn modelId="{8B7CE84A-1242-4366-BF50-F6F584A805FF}" type="presParOf" srcId="{988C73C7-DCFA-4D74-A84A-B0EFF3C2F690}" destId="{862EA411-CBE8-4391-93B6-22768D3CB7C9}" srcOrd="0" destOrd="0" presId="urn:microsoft.com/office/officeart/2005/8/layout/cycle2"/>
    <dgm:cxn modelId="{96C77BA3-807E-4F56-AE33-14395F9DF9F3}" type="presParOf" srcId="{5943652C-CC58-442A-AF5D-E58EAF49CF26}" destId="{324DF233-4016-4A80-864B-CE5A7ED1E5F6}" srcOrd="4" destOrd="0" presId="urn:microsoft.com/office/officeart/2005/8/layout/cycle2"/>
    <dgm:cxn modelId="{2E37458D-5F2B-460B-8DB5-D3438AAFF6B2}" type="presParOf" srcId="{5943652C-CC58-442A-AF5D-E58EAF49CF26}" destId="{B6CE6193-C12C-444F-B981-69DA7C1AF109}" srcOrd="5" destOrd="0" presId="urn:microsoft.com/office/officeart/2005/8/layout/cycle2"/>
    <dgm:cxn modelId="{F6C4CA1E-38FF-485B-9FA7-BF34EAB553BE}" type="presParOf" srcId="{B6CE6193-C12C-444F-B981-69DA7C1AF109}" destId="{38E6AEF7-7FBB-40ED-9638-608073C334F8}" srcOrd="0" destOrd="0" presId="urn:microsoft.com/office/officeart/2005/8/layout/cycle2"/>
    <dgm:cxn modelId="{937AC250-F0A0-4CBE-A679-F971FDD08B3F}" type="presParOf" srcId="{5943652C-CC58-442A-AF5D-E58EAF49CF26}" destId="{AB2571A3-23E0-4142-B8B0-EE9FE528CE19}" srcOrd="6" destOrd="0" presId="urn:microsoft.com/office/officeart/2005/8/layout/cycle2"/>
    <dgm:cxn modelId="{96C5DD1F-CB50-474D-8861-6851757EA7F6}" type="presParOf" srcId="{5943652C-CC58-442A-AF5D-E58EAF49CF26}" destId="{BE2E81B6-B2EF-4625-BC31-1CB08BD9199B}" srcOrd="7" destOrd="0" presId="urn:microsoft.com/office/officeart/2005/8/layout/cycle2"/>
    <dgm:cxn modelId="{80873248-6324-4BBD-84A2-82BF54EC71FC}" type="presParOf" srcId="{BE2E81B6-B2EF-4625-BC31-1CB08BD9199B}" destId="{BAA0FC1D-8924-410E-8171-30E3AE6E4895}"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8CACB9-B482-4853-9AF8-A50DB70B66A2}">
      <dsp:nvSpPr>
        <dsp:cNvPr id="0" name=""/>
        <dsp:cNvSpPr/>
      </dsp:nvSpPr>
      <dsp:spPr>
        <a:xfrm>
          <a:off x="1934551" y="275"/>
          <a:ext cx="998171" cy="998171"/>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v-SE" sz="600" kern="1200" dirty="0"/>
            <a:t>revidera utvecklingsstrategin inkl. förändringsteori med önskade uppnådda mål</a:t>
          </a:r>
        </a:p>
      </dsp:txBody>
      <dsp:txXfrm>
        <a:off x="2080730" y="146454"/>
        <a:ext cx="705813" cy="705813"/>
      </dsp:txXfrm>
    </dsp:sp>
    <dsp:sp modelId="{1F93F20C-95E9-41B7-98D5-24F4F3B8F053}">
      <dsp:nvSpPr>
        <dsp:cNvPr id="0" name=""/>
        <dsp:cNvSpPr/>
      </dsp:nvSpPr>
      <dsp:spPr>
        <a:xfrm rot="2700000">
          <a:off x="2825560" y="855487"/>
          <a:ext cx="265290" cy="336882"/>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2837215" y="894725"/>
        <a:ext cx="185703" cy="202130"/>
      </dsp:txXfrm>
    </dsp:sp>
    <dsp:sp modelId="{8CAA9CE3-0DFC-4B85-8724-4C55A769001C}">
      <dsp:nvSpPr>
        <dsp:cNvPr id="0" name=""/>
        <dsp:cNvSpPr/>
      </dsp:nvSpPr>
      <dsp:spPr>
        <a:xfrm>
          <a:off x="2994306" y="1060030"/>
          <a:ext cx="998171" cy="998171"/>
        </a:xfrm>
        <a:prstGeom prst="ellipse">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v-SE" sz="600" kern="1200" dirty="0"/>
            <a:t>genomföra utvecklingsstrategin och säkerställa rutiner för dokumentation och uppföljning</a:t>
          </a:r>
        </a:p>
        <a:p>
          <a:pPr marL="0" lvl="0" indent="0" algn="ctr" defTabSz="266700">
            <a:lnSpc>
              <a:spcPct val="90000"/>
            </a:lnSpc>
            <a:spcBef>
              <a:spcPct val="0"/>
            </a:spcBef>
            <a:spcAft>
              <a:spcPct val="35000"/>
            </a:spcAft>
            <a:buNone/>
          </a:pPr>
          <a:endParaRPr lang="sv-SE" sz="600" kern="1200" dirty="0"/>
        </a:p>
      </dsp:txBody>
      <dsp:txXfrm>
        <a:off x="3140485" y="1206209"/>
        <a:ext cx="705813" cy="705813"/>
      </dsp:txXfrm>
    </dsp:sp>
    <dsp:sp modelId="{988C73C7-DCFA-4D74-A84A-B0EFF3C2F690}">
      <dsp:nvSpPr>
        <dsp:cNvPr id="0" name=""/>
        <dsp:cNvSpPr/>
      </dsp:nvSpPr>
      <dsp:spPr>
        <a:xfrm rot="8100000">
          <a:off x="2836178" y="1915242"/>
          <a:ext cx="265290" cy="336882"/>
        </a:xfrm>
        <a:prstGeom prst="rightArrow">
          <a:avLst>
            <a:gd name="adj1" fmla="val 60000"/>
            <a:gd name="adj2" fmla="val 50000"/>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rot="10800000">
        <a:off x="2904110" y="1954480"/>
        <a:ext cx="185703" cy="202130"/>
      </dsp:txXfrm>
    </dsp:sp>
    <dsp:sp modelId="{324DF233-4016-4A80-864B-CE5A7ED1E5F6}">
      <dsp:nvSpPr>
        <dsp:cNvPr id="0" name=""/>
        <dsp:cNvSpPr/>
      </dsp:nvSpPr>
      <dsp:spPr>
        <a:xfrm>
          <a:off x="1934551" y="2119785"/>
          <a:ext cx="998171" cy="998171"/>
        </a:xfrm>
        <a:prstGeom prst="ellipse">
          <a:avLst/>
        </a:prstGeom>
        <a:gradFill rotWithShape="0">
          <a:gsLst>
            <a:gs pos="0">
              <a:schemeClr val="accent5">
                <a:hueOff val="-4902230"/>
                <a:satOff val="-6819"/>
                <a:lumOff val="-2615"/>
                <a:alphaOff val="0"/>
                <a:satMod val="103000"/>
                <a:lumMod val="102000"/>
                <a:tint val="94000"/>
              </a:schemeClr>
            </a:gs>
            <a:gs pos="50000">
              <a:schemeClr val="accent5">
                <a:hueOff val="-4902230"/>
                <a:satOff val="-6819"/>
                <a:lumOff val="-2615"/>
                <a:alphaOff val="0"/>
                <a:satMod val="110000"/>
                <a:lumMod val="100000"/>
                <a:shade val="100000"/>
              </a:schemeClr>
            </a:gs>
            <a:gs pos="100000">
              <a:schemeClr val="accent5">
                <a:hueOff val="-4902230"/>
                <a:satOff val="-6819"/>
                <a:lumOff val="-261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v-SE" sz="600" kern="1200" dirty="0"/>
            <a:t>följa upp och utvärdera strategin, synliggöra och analysera informationen, dra slutsatser för nästa steg</a:t>
          </a:r>
        </a:p>
      </dsp:txBody>
      <dsp:txXfrm>
        <a:off x="2080730" y="2265964"/>
        <a:ext cx="705813" cy="705813"/>
      </dsp:txXfrm>
    </dsp:sp>
    <dsp:sp modelId="{B6CE6193-C12C-444F-B981-69DA7C1AF109}">
      <dsp:nvSpPr>
        <dsp:cNvPr id="0" name=""/>
        <dsp:cNvSpPr/>
      </dsp:nvSpPr>
      <dsp:spPr>
        <a:xfrm rot="13500000">
          <a:off x="1776423" y="1925861"/>
          <a:ext cx="265290" cy="336882"/>
        </a:xfrm>
        <a:prstGeom prst="rightArrow">
          <a:avLst>
            <a:gd name="adj1" fmla="val 60000"/>
            <a:gd name="adj2" fmla="val 50000"/>
          </a:avLst>
        </a:prstGeom>
        <a:gradFill rotWithShape="0">
          <a:gsLst>
            <a:gs pos="0">
              <a:schemeClr val="accent5">
                <a:hueOff val="-4902230"/>
                <a:satOff val="-6819"/>
                <a:lumOff val="-2615"/>
                <a:alphaOff val="0"/>
                <a:satMod val="103000"/>
                <a:lumMod val="102000"/>
                <a:tint val="94000"/>
              </a:schemeClr>
            </a:gs>
            <a:gs pos="50000">
              <a:schemeClr val="accent5">
                <a:hueOff val="-4902230"/>
                <a:satOff val="-6819"/>
                <a:lumOff val="-2615"/>
                <a:alphaOff val="0"/>
                <a:satMod val="110000"/>
                <a:lumMod val="100000"/>
                <a:shade val="100000"/>
              </a:schemeClr>
            </a:gs>
            <a:gs pos="100000">
              <a:schemeClr val="accent5">
                <a:hueOff val="-4902230"/>
                <a:satOff val="-6819"/>
                <a:lumOff val="-261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rot="10800000">
        <a:off x="1844355" y="2021375"/>
        <a:ext cx="185703" cy="202130"/>
      </dsp:txXfrm>
    </dsp:sp>
    <dsp:sp modelId="{AB2571A3-23E0-4142-B8B0-EE9FE528CE19}">
      <dsp:nvSpPr>
        <dsp:cNvPr id="0" name=""/>
        <dsp:cNvSpPr/>
      </dsp:nvSpPr>
      <dsp:spPr>
        <a:xfrm>
          <a:off x="874796" y="1060030"/>
          <a:ext cx="998171" cy="998171"/>
        </a:xfrm>
        <a:prstGeom prst="ellipse">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v-SE" sz="600" kern="1200" dirty="0"/>
            <a:t>behöver något förändras? = agera</a:t>
          </a:r>
        </a:p>
      </dsp:txBody>
      <dsp:txXfrm>
        <a:off x="1020975" y="1206209"/>
        <a:ext cx="705813" cy="705813"/>
      </dsp:txXfrm>
    </dsp:sp>
    <dsp:sp modelId="{BE2E81B6-B2EF-4625-BC31-1CB08BD9199B}">
      <dsp:nvSpPr>
        <dsp:cNvPr id="0" name=""/>
        <dsp:cNvSpPr/>
      </dsp:nvSpPr>
      <dsp:spPr>
        <a:xfrm rot="18900000">
          <a:off x="1765805" y="866106"/>
          <a:ext cx="265290" cy="336882"/>
        </a:xfrm>
        <a:prstGeom prst="rightArrow">
          <a:avLst>
            <a:gd name="adj1" fmla="val 60000"/>
            <a:gd name="adj2" fmla="val 5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1777460" y="961620"/>
        <a:ext cx="185703" cy="20213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D0A226890C144A8A657BEC535EDF64" ma:contentTypeVersion="10" ma:contentTypeDescription="Skapa ett nytt dokument." ma:contentTypeScope="" ma:versionID="7398151f8b769c14531600490980e622">
  <xsd:schema xmlns:xsd="http://www.w3.org/2001/XMLSchema" xmlns:xs="http://www.w3.org/2001/XMLSchema" xmlns:p="http://schemas.microsoft.com/office/2006/metadata/properties" xmlns:ns2="53ff5248-2821-4010-9364-b535ff673187" xmlns:ns3="d48e3e69-a802-477b-b15a-7f222b39d2b2" targetNamespace="http://schemas.microsoft.com/office/2006/metadata/properties" ma:root="true" ma:fieldsID="120012bc4c2326db5b1fd8ebd914422f" ns2:_="" ns3:_="">
    <xsd:import namespace="53ff5248-2821-4010-9364-b535ff673187"/>
    <xsd:import namespace="d48e3e69-a802-477b-b15a-7f222b39d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248-2821-4010-9364-b535ff6731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e3e69-a802-477b-b15a-7f222b39d2b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F04C2-DCAA-40AD-AEB9-CF8DC2D2BE1D}"/>
</file>

<file path=customXml/itemProps2.xml><?xml version="1.0" encoding="utf-8"?>
<ds:datastoreItem xmlns:ds="http://schemas.openxmlformats.org/officeDocument/2006/customXml" ds:itemID="{76D302DD-251E-4ADE-8F7A-E20413DBAF8F}"/>
</file>

<file path=customXml/itemProps3.xml><?xml version="1.0" encoding="utf-8"?>
<ds:datastoreItem xmlns:ds="http://schemas.openxmlformats.org/officeDocument/2006/customXml" ds:itemID="{D8382005-79C1-453C-9019-7BB3F32AAAB7}"/>
</file>

<file path=docProps/app.xml><?xml version="1.0" encoding="utf-8"?>
<Properties xmlns="http://schemas.openxmlformats.org/officeDocument/2006/extended-properties" xmlns:vt="http://schemas.openxmlformats.org/officeDocument/2006/docPropsVTypes">
  <Template>Normal</Template>
  <TotalTime>89</TotalTime>
  <Pages>2</Pages>
  <Words>496</Words>
  <Characters>2631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Nordin Thorpe</dc:creator>
  <cp:keywords/>
  <dc:description/>
  <cp:lastModifiedBy>Catarina Nordin Thorpe</cp:lastModifiedBy>
  <cp:revision>6</cp:revision>
  <dcterms:created xsi:type="dcterms:W3CDTF">2016-11-11T13:10:00Z</dcterms:created>
  <dcterms:modified xsi:type="dcterms:W3CDTF">2016-11-11T14:39:00Z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0x010100C9D0A226890C144A8A657BEC535EDF64</vt:lpwstr>
  </property>
</Properties>
</file>